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3F0F" w14:textId="1D082E8E" w:rsidR="005361AA" w:rsidRDefault="00F53E05">
      <w:pPr>
        <w:pStyle w:val="DefaultText"/>
        <w:tabs>
          <w:tab w:val="left" w:pos="567"/>
          <w:tab w:val="left" w:pos="851"/>
          <w:tab w:val="left" w:pos="3686"/>
          <w:tab w:val="left" w:pos="4536"/>
          <w:tab w:val="left" w:pos="5245"/>
          <w:tab w:val="left" w:pos="5954"/>
          <w:tab w:val="left" w:pos="6663"/>
          <w:tab w:val="left" w:pos="7938"/>
        </w:tabs>
        <w:spacing w:after="120"/>
        <w:jc w:val="center"/>
        <w:rPr>
          <w:b/>
          <w:sz w:val="28"/>
          <w:u w:val="single"/>
        </w:rPr>
      </w:pPr>
      <w:r>
        <w:rPr>
          <w:b/>
          <w:sz w:val="28"/>
          <w:u w:val="single"/>
        </w:rPr>
        <w:t xml:space="preserve">BHPA </w:t>
      </w:r>
      <w:r w:rsidR="00C66D6D">
        <w:rPr>
          <w:b/>
          <w:sz w:val="28"/>
          <w:u w:val="single"/>
        </w:rPr>
        <w:t>Paragliding</w:t>
      </w:r>
      <w:r>
        <w:rPr>
          <w:b/>
          <w:sz w:val="28"/>
          <w:u w:val="single"/>
        </w:rPr>
        <w:t xml:space="preserve"> Accuracy Rules</w:t>
      </w:r>
      <w:r w:rsidR="004922B6">
        <w:rPr>
          <w:b/>
          <w:sz w:val="28"/>
          <w:u w:val="single"/>
        </w:rPr>
        <w:t xml:space="preserve"> for British Accuracy Cup</w:t>
      </w:r>
    </w:p>
    <w:p w14:paraId="62A512C4" w14:textId="636B3082" w:rsidR="005361AA" w:rsidRDefault="005361AA">
      <w:pPr>
        <w:pStyle w:val="DefaultText"/>
        <w:tabs>
          <w:tab w:val="left" w:pos="567"/>
          <w:tab w:val="left" w:pos="851"/>
          <w:tab w:val="left" w:pos="3686"/>
          <w:tab w:val="left" w:pos="4536"/>
          <w:tab w:val="left" w:pos="5245"/>
          <w:tab w:val="left" w:pos="5954"/>
          <w:tab w:val="left" w:pos="6663"/>
          <w:tab w:val="left" w:pos="7938"/>
        </w:tabs>
        <w:rPr>
          <w:sz w:val="22"/>
          <w:szCs w:val="22"/>
        </w:rPr>
      </w:pPr>
    </w:p>
    <w:p w14:paraId="452A21A8" w14:textId="333ADAB5" w:rsidR="005140C7" w:rsidRDefault="005140C7">
      <w:pPr>
        <w:pStyle w:val="DefaultText"/>
        <w:tabs>
          <w:tab w:val="left" w:pos="567"/>
          <w:tab w:val="left" w:pos="851"/>
          <w:tab w:val="left" w:pos="3686"/>
          <w:tab w:val="left" w:pos="4536"/>
          <w:tab w:val="left" w:pos="5245"/>
          <w:tab w:val="left" w:pos="5954"/>
          <w:tab w:val="left" w:pos="6663"/>
          <w:tab w:val="left" w:pos="7938"/>
        </w:tabs>
        <w:rPr>
          <w:sz w:val="22"/>
          <w:szCs w:val="22"/>
        </w:rPr>
      </w:pPr>
      <w:r>
        <w:rPr>
          <w:sz w:val="22"/>
          <w:szCs w:val="22"/>
        </w:rPr>
        <w:t>BAC competi</w:t>
      </w:r>
      <w:r w:rsidR="00E925F4">
        <w:rPr>
          <w:sz w:val="22"/>
          <w:szCs w:val="22"/>
        </w:rPr>
        <w:t xml:space="preserve">tion winners will be determined using the scores from </w:t>
      </w:r>
      <w:r w:rsidR="00F5040D">
        <w:rPr>
          <w:sz w:val="22"/>
          <w:szCs w:val="22"/>
        </w:rPr>
        <w:t xml:space="preserve">4 </w:t>
      </w:r>
      <w:r w:rsidR="00E925F4">
        <w:rPr>
          <w:sz w:val="22"/>
          <w:szCs w:val="22"/>
        </w:rPr>
        <w:t>competitions, including World Cup, European Cup and UK Paragliding Accuracy National</w:t>
      </w:r>
      <w:r w:rsidR="006D0A23">
        <w:rPr>
          <w:sz w:val="22"/>
          <w:szCs w:val="22"/>
        </w:rPr>
        <w:t xml:space="preserve"> Championships</w:t>
      </w:r>
      <w:r w:rsidR="00F5040D">
        <w:rPr>
          <w:sz w:val="22"/>
          <w:szCs w:val="22"/>
        </w:rPr>
        <w:t>, run to FAI Cat 2 rules as specified in the local regulations.</w:t>
      </w:r>
    </w:p>
    <w:p w14:paraId="5B1F7EF2" w14:textId="1C9BC176" w:rsidR="003832CB" w:rsidRPr="00293676" w:rsidRDefault="003832CB">
      <w:pPr>
        <w:pStyle w:val="DefaultText"/>
        <w:tabs>
          <w:tab w:val="left" w:pos="567"/>
          <w:tab w:val="left" w:pos="851"/>
          <w:tab w:val="left" w:pos="3686"/>
          <w:tab w:val="left" w:pos="4536"/>
          <w:tab w:val="left" w:pos="5245"/>
          <w:tab w:val="left" w:pos="5954"/>
          <w:tab w:val="left" w:pos="6663"/>
          <w:tab w:val="left" w:pos="7938"/>
        </w:tabs>
        <w:rPr>
          <w:sz w:val="22"/>
          <w:szCs w:val="22"/>
        </w:rPr>
      </w:pPr>
      <w:r>
        <w:rPr>
          <w:sz w:val="22"/>
          <w:szCs w:val="22"/>
        </w:rPr>
        <w:t xml:space="preserve">The additional rules below relate to team composition, trophy eligibility and how the scores will be used and </w:t>
      </w:r>
      <w:r w:rsidR="009825D6">
        <w:rPr>
          <w:sz w:val="22"/>
          <w:szCs w:val="22"/>
        </w:rPr>
        <w:t xml:space="preserve">will not interfere </w:t>
      </w:r>
      <w:r w:rsidR="00D029F2">
        <w:rPr>
          <w:sz w:val="22"/>
          <w:szCs w:val="22"/>
        </w:rPr>
        <w:t xml:space="preserve">with the </w:t>
      </w:r>
      <w:r w:rsidR="0030629E">
        <w:rPr>
          <w:sz w:val="22"/>
          <w:szCs w:val="22"/>
        </w:rPr>
        <w:t>implementation</w:t>
      </w:r>
      <w:r w:rsidR="00D029F2">
        <w:rPr>
          <w:sz w:val="22"/>
          <w:szCs w:val="22"/>
        </w:rPr>
        <w:t xml:space="preserve"> of the </w:t>
      </w:r>
      <w:r w:rsidR="00D155E1">
        <w:rPr>
          <w:sz w:val="22"/>
          <w:szCs w:val="22"/>
        </w:rPr>
        <w:t xml:space="preserve">FAI </w:t>
      </w:r>
      <w:r w:rsidR="00A1573B">
        <w:rPr>
          <w:sz w:val="22"/>
          <w:szCs w:val="22"/>
        </w:rPr>
        <w:t>Cat 2 rules (Local Regulations)</w:t>
      </w:r>
      <w:r w:rsidR="00D155E1">
        <w:rPr>
          <w:sz w:val="22"/>
          <w:szCs w:val="22"/>
        </w:rPr>
        <w:t>.</w:t>
      </w:r>
    </w:p>
    <w:p w14:paraId="71CDE4C2" w14:textId="77777777" w:rsidR="005361AA" w:rsidRPr="00293676" w:rsidRDefault="005361AA">
      <w:pPr>
        <w:widowControl w:val="0"/>
        <w:rPr>
          <w:b/>
          <w:bCs/>
          <w:kern w:val="2"/>
          <w:sz w:val="22"/>
          <w:szCs w:val="22"/>
          <w:u w:val="single"/>
        </w:rPr>
      </w:pPr>
    </w:p>
    <w:p w14:paraId="02CDD47A" w14:textId="636D9FEA" w:rsidR="005361AA" w:rsidRPr="00293676" w:rsidRDefault="00D155E1" w:rsidP="00DA6EAD">
      <w:pPr>
        <w:pStyle w:val="Header"/>
        <w:spacing w:after="240"/>
        <w:jc w:val="center"/>
        <w:rPr>
          <w:sz w:val="22"/>
          <w:szCs w:val="22"/>
        </w:rPr>
      </w:pPr>
      <w:r>
        <w:rPr>
          <w:b/>
          <w:bCs/>
          <w:kern w:val="2"/>
          <w:sz w:val="22"/>
          <w:szCs w:val="22"/>
        </w:rPr>
        <w:t xml:space="preserve">ADDITIONAL BAC </w:t>
      </w:r>
      <w:r w:rsidR="00F53E05" w:rsidRPr="00293676">
        <w:rPr>
          <w:b/>
          <w:bCs/>
          <w:kern w:val="2"/>
          <w:sz w:val="22"/>
          <w:szCs w:val="22"/>
        </w:rPr>
        <w:t>RULES</w:t>
      </w:r>
    </w:p>
    <w:p w14:paraId="2905C643" w14:textId="10E5587B" w:rsidR="005361AA" w:rsidRPr="00293676" w:rsidRDefault="0033499B">
      <w:pPr>
        <w:tabs>
          <w:tab w:val="left" w:pos="567"/>
        </w:tabs>
        <w:jc w:val="both"/>
        <w:rPr>
          <w:sz w:val="22"/>
          <w:szCs w:val="22"/>
        </w:rPr>
      </w:pPr>
      <w:r>
        <w:rPr>
          <w:b/>
          <w:sz w:val="22"/>
          <w:szCs w:val="22"/>
        </w:rPr>
        <w:t>BAC</w:t>
      </w:r>
      <w:r w:rsidR="00CD55DB">
        <w:rPr>
          <w:b/>
          <w:sz w:val="22"/>
          <w:szCs w:val="22"/>
        </w:rPr>
        <w:t xml:space="preserve"> </w:t>
      </w:r>
      <w:r w:rsidR="00F53E05" w:rsidRPr="00293676">
        <w:rPr>
          <w:b/>
          <w:sz w:val="22"/>
          <w:szCs w:val="22"/>
        </w:rPr>
        <w:t>1.2</w:t>
      </w:r>
      <w:r w:rsidR="00F53E05" w:rsidRPr="00293676">
        <w:rPr>
          <w:b/>
          <w:sz w:val="22"/>
          <w:szCs w:val="22"/>
        </w:rPr>
        <w:tab/>
        <w:t>Eligibility</w:t>
      </w:r>
    </w:p>
    <w:p w14:paraId="029044C2" w14:textId="44CCDC35" w:rsidR="00A20FE9" w:rsidRDefault="00A20FE9" w:rsidP="00A20FE9">
      <w:pPr>
        <w:rPr>
          <w:sz w:val="22"/>
          <w:szCs w:val="22"/>
        </w:rPr>
      </w:pPr>
      <w:r w:rsidRPr="004F7026">
        <w:rPr>
          <w:sz w:val="22"/>
          <w:szCs w:val="22"/>
        </w:rPr>
        <w:t>Paraglider pilots can enter the BAC competitions without entering the European and World Cup events</w:t>
      </w:r>
      <w:r w:rsidR="007A76A0">
        <w:rPr>
          <w:sz w:val="22"/>
          <w:szCs w:val="22"/>
        </w:rPr>
        <w:t xml:space="preserve"> (BAC competitions 1&amp;2)</w:t>
      </w:r>
      <w:r w:rsidRPr="004F7026">
        <w:rPr>
          <w:sz w:val="22"/>
          <w:szCs w:val="22"/>
        </w:rPr>
        <w:t xml:space="preserve">. In addition paraglider pilots without FAI licences can enter the BAC competitions and </w:t>
      </w:r>
      <w:r w:rsidR="006D0A23">
        <w:rPr>
          <w:sz w:val="22"/>
          <w:szCs w:val="22"/>
        </w:rPr>
        <w:t>N</w:t>
      </w:r>
      <w:r w:rsidRPr="004F7026">
        <w:rPr>
          <w:sz w:val="22"/>
          <w:szCs w:val="22"/>
        </w:rPr>
        <w:t xml:space="preserve">ational </w:t>
      </w:r>
      <w:r w:rsidR="006D0A23">
        <w:rPr>
          <w:sz w:val="22"/>
          <w:szCs w:val="22"/>
        </w:rPr>
        <w:t>C</w:t>
      </w:r>
      <w:r w:rsidRPr="004F7026">
        <w:rPr>
          <w:sz w:val="22"/>
          <w:szCs w:val="22"/>
        </w:rPr>
        <w:t xml:space="preserve">hampionships, but will not be able to enter the European and World Cup events or be eligible for WPRS points. </w:t>
      </w:r>
    </w:p>
    <w:p w14:paraId="070AAD64" w14:textId="6B37DEC8" w:rsidR="005361AA" w:rsidRDefault="00430C61" w:rsidP="00EB75BC">
      <w:pPr>
        <w:rPr>
          <w:sz w:val="22"/>
          <w:szCs w:val="22"/>
        </w:rPr>
      </w:pPr>
      <w:r>
        <w:rPr>
          <w:sz w:val="22"/>
          <w:szCs w:val="22"/>
        </w:rPr>
        <w:t>The BAC series will also include</w:t>
      </w:r>
      <w:r w:rsidR="00761B4E">
        <w:rPr>
          <w:sz w:val="22"/>
          <w:szCs w:val="22"/>
        </w:rPr>
        <w:t xml:space="preserve"> </w:t>
      </w:r>
      <w:r>
        <w:rPr>
          <w:sz w:val="22"/>
          <w:szCs w:val="22"/>
        </w:rPr>
        <w:t xml:space="preserve">novice </w:t>
      </w:r>
      <w:r w:rsidR="006A1B31">
        <w:rPr>
          <w:sz w:val="22"/>
          <w:szCs w:val="22"/>
        </w:rPr>
        <w:t>event</w:t>
      </w:r>
      <w:r w:rsidR="00761B4E">
        <w:rPr>
          <w:sz w:val="22"/>
          <w:szCs w:val="22"/>
        </w:rPr>
        <w:t>s</w:t>
      </w:r>
      <w:r w:rsidR="006A1B31">
        <w:rPr>
          <w:sz w:val="22"/>
          <w:szCs w:val="22"/>
        </w:rPr>
        <w:t xml:space="preserve"> </w:t>
      </w:r>
      <w:r w:rsidR="00EB75BC">
        <w:rPr>
          <w:sz w:val="22"/>
          <w:szCs w:val="22"/>
        </w:rPr>
        <w:t xml:space="preserve">with </w:t>
      </w:r>
      <w:r w:rsidR="002347A7">
        <w:rPr>
          <w:sz w:val="22"/>
          <w:szCs w:val="22"/>
        </w:rPr>
        <w:t xml:space="preserve">trophies for best paragliding and classic novices. </w:t>
      </w:r>
      <w:r w:rsidR="006A1B31">
        <w:rPr>
          <w:sz w:val="22"/>
          <w:szCs w:val="22"/>
        </w:rPr>
        <w:t>(</w:t>
      </w:r>
      <w:r w:rsidR="002347A7">
        <w:rPr>
          <w:sz w:val="22"/>
          <w:szCs w:val="22"/>
        </w:rPr>
        <w:t xml:space="preserve">see </w:t>
      </w:r>
      <w:r w:rsidR="00E351FC">
        <w:rPr>
          <w:sz w:val="22"/>
          <w:szCs w:val="22"/>
        </w:rPr>
        <w:t xml:space="preserve">appendix </w:t>
      </w:r>
      <w:r w:rsidR="006A1B31">
        <w:rPr>
          <w:sz w:val="22"/>
          <w:szCs w:val="22"/>
        </w:rPr>
        <w:t>below</w:t>
      </w:r>
      <w:r w:rsidR="002347A7">
        <w:rPr>
          <w:sz w:val="22"/>
          <w:szCs w:val="22"/>
        </w:rPr>
        <w:t xml:space="preserve"> for rules for paragliding novice competitions</w:t>
      </w:r>
      <w:r w:rsidR="006A1B31">
        <w:rPr>
          <w:sz w:val="22"/>
          <w:szCs w:val="22"/>
        </w:rPr>
        <w:t xml:space="preserve">). </w:t>
      </w:r>
      <w:r w:rsidR="009E0F85">
        <w:rPr>
          <w:sz w:val="22"/>
          <w:szCs w:val="22"/>
        </w:rPr>
        <w:t xml:space="preserve">In </w:t>
      </w:r>
      <w:r w:rsidR="00EB75BC">
        <w:rPr>
          <w:sz w:val="22"/>
          <w:szCs w:val="22"/>
        </w:rPr>
        <w:t>the 3</w:t>
      </w:r>
      <w:r w:rsidR="00EB75BC" w:rsidRPr="00EB75BC">
        <w:rPr>
          <w:sz w:val="22"/>
          <w:szCs w:val="22"/>
          <w:vertAlign w:val="superscript"/>
        </w:rPr>
        <w:t>rd</w:t>
      </w:r>
      <w:r w:rsidR="00EB75BC">
        <w:rPr>
          <w:sz w:val="22"/>
          <w:szCs w:val="22"/>
        </w:rPr>
        <w:t xml:space="preserve"> and 4</w:t>
      </w:r>
      <w:r w:rsidR="00EB75BC" w:rsidRPr="00EB75BC">
        <w:rPr>
          <w:sz w:val="22"/>
          <w:szCs w:val="22"/>
          <w:vertAlign w:val="superscript"/>
        </w:rPr>
        <w:t>th</w:t>
      </w:r>
      <w:r w:rsidR="00EB75BC">
        <w:rPr>
          <w:sz w:val="22"/>
          <w:szCs w:val="22"/>
        </w:rPr>
        <w:t xml:space="preserve"> events of the series </w:t>
      </w:r>
      <w:r w:rsidR="004F468C">
        <w:rPr>
          <w:sz w:val="22"/>
          <w:szCs w:val="22"/>
        </w:rPr>
        <w:t xml:space="preserve">there will be separate classic and paragliding novice </w:t>
      </w:r>
      <w:r w:rsidR="008B72DD">
        <w:rPr>
          <w:sz w:val="22"/>
          <w:szCs w:val="22"/>
        </w:rPr>
        <w:t xml:space="preserve">competitions flying to their respective rules and targets. For series events 1 &amp; 2 </w:t>
      </w:r>
      <w:r w:rsidR="00E351FC">
        <w:rPr>
          <w:sz w:val="22"/>
          <w:szCs w:val="22"/>
        </w:rPr>
        <w:t>all novices will fly to classic rules.</w:t>
      </w:r>
    </w:p>
    <w:p w14:paraId="17E1300E" w14:textId="77777777" w:rsidR="00EB75BC" w:rsidRPr="00293676" w:rsidRDefault="00EB75BC" w:rsidP="00EB75BC">
      <w:pPr>
        <w:rPr>
          <w:sz w:val="22"/>
          <w:szCs w:val="22"/>
        </w:rPr>
      </w:pPr>
    </w:p>
    <w:p w14:paraId="3FAA970A" w14:textId="5084C779" w:rsidR="005361AA" w:rsidRPr="00850287" w:rsidRDefault="004C4A5A">
      <w:pPr>
        <w:tabs>
          <w:tab w:val="left" w:pos="567"/>
        </w:tabs>
        <w:jc w:val="both"/>
        <w:rPr>
          <w:sz w:val="22"/>
          <w:szCs w:val="22"/>
        </w:rPr>
      </w:pPr>
      <w:r>
        <w:rPr>
          <w:b/>
          <w:sz w:val="22"/>
          <w:szCs w:val="22"/>
        </w:rPr>
        <w:t>BAC</w:t>
      </w:r>
      <w:r w:rsidR="00CD55DB">
        <w:rPr>
          <w:b/>
          <w:sz w:val="22"/>
          <w:szCs w:val="22"/>
        </w:rPr>
        <w:t xml:space="preserve"> </w:t>
      </w:r>
      <w:r w:rsidR="00F53E05" w:rsidRPr="00850287">
        <w:rPr>
          <w:b/>
          <w:sz w:val="22"/>
          <w:szCs w:val="22"/>
        </w:rPr>
        <w:t>1.3</w:t>
      </w:r>
      <w:r w:rsidR="00F53E05" w:rsidRPr="00850287">
        <w:rPr>
          <w:b/>
          <w:sz w:val="22"/>
          <w:szCs w:val="22"/>
        </w:rPr>
        <w:tab/>
        <w:t>Categories</w:t>
      </w:r>
    </w:p>
    <w:p w14:paraId="0E713FF0" w14:textId="2CB8890F" w:rsidR="005361AA" w:rsidRPr="00B00DBE" w:rsidRDefault="00F53E05">
      <w:pPr>
        <w:jc w:val="both"/>
        <w:rPr>
          <w:sz w:val="22"/>
          <w:szCs w:val="22"/>
        </w:rPr>
      </w:pPr>
      <w:r w:rsidRPr="00B00DBE">
        <w:rPr>
          <w:sz w:val="22"/>
          <w:szCs w:val="22"/>
        </w:rPr>
        <w:t xml:space="preserve">The </w:t>
      </w:r>
      <w:r w:rsidR="00453F71" w:rsidRPr="00B00DBE">
        <w:rPr>
          <w:sz w:val="22"/>
          <w:szCs w:val="22"/>
        </w:rPr>
        <w:t xml:space="preserve">individual </w:t>
      </w:r>
      <w:r w:rsidRPr="00B00DBE">
        <w:rPr>
          <w:sz w:val="22"/>
          <w:szCs w:val="22"/>
        </w:rPr>
        <w:t>competition</w:t>
      </w:r>
      <w:r w:rsidR="00453F71" w:rsidRPr="00B00DBE">
        <w:rPr>
          <w:sz w:val="22"/>
          <w:szCs w:val="22"/>
        </w:rPr>
        <w:t>s</w:t>
      </w:r>
      <w:r w:rsidRPr="00B00DBE">
        <w:rPr>
          <w:sz w:val="22"/>
          <w:szCs w:val="22"/>
        </w:rPr>
        <w:t xml:space="preserve"> </w:t>
      </w:r>
      <w:r w:rsidR="000F28D8" w:rsidRPr="00B00DBE">
        <w:rPr>
          <w:sz w:val="22"/>
          <w:szCs w:val="22"/>
        </w:rPr>
        <w:t xml:space="preserve">and the BAC series </w:t>
      </w:r>
      <w:r w:rsidR="00453F71" w:rsidRPr="00B00DBE">
        <w:rPr>
          <w:sz w:val="22"/>
          <w:szCs w:val="22"/>
        </w:rPr>
        <w:t xml:space="preserve">as a whole </w:t>
      </w:r>
      <w:r w:rsidRPr="00B00DBE">
        <w:rPr>
          <w:sz w:val="22"/>
          <w:szCs w:val="22"/>
        </w:rPr>
        <w:t>will comprise the following categories</w:t>
      </w:r>
      <w:r w:rsidR="008A4BAD" w:rsidRPr="00B00DBE">
        <w:rPr>
          <w:sz w:val="22"/>
          <w:szCs w:val="22"/>
        </w:rPr>
        <w:t>, open to UK and international pilots</w:t>
      </w:r>
      <w:r w:rsidRPr="00B00DBE">
        <w:rPr>
          <w:sz w:val="22"/>
          <w:szCs w:val="22"/>
        </w:rPr>
        <w:t>:</w:t>
      </w:r>
    </w:p>
    <w:p w14:paraId="0609AB17" w14:textId="26D04812" w:rsidR="00D66D9C" w:rsidRPr="00A24A1E" w:rsidRDefault="00F53E05" w:rsidP="00D66D9C">
      <w:pPr>
        <w:tabs>
          <w:tab w:val="left" w:pos="426"/>
        </w:tabs>
        <w:rPr>
          <w:sz w:val="22"/>
          <w:szCs w:val="22"/>
        </w:rPr>
      </w:pPr>
      <w:r w:rsidRPr="00A24A1E">
        <w:rPr>
          <w:sz w:val="22"/>
          <w:szCs w:val="22"/>
        </w:rPr>
        <w:t xml:space="preserve">a) </w:t>
      </w:r>
      <w:r w:rsidR="00692285" w:rsidRPr="00A24A1E">
        <w:rPr>
          <w:sz w:val="22"/>
          <w:szCs w:val="22"/>
        </w:rPr>
        <w:t xml:space="preserve">  </w:t>
      </w:r>
      <w:r w:rsidR="000038A1" w:rsidRPr="00A24A1E">
        <w:rPr>
          <w:sz w:val="22"/>
          <w:szCs w:val="22"/>
        </w:rPr>
        <w:t>Individual</w:t>
      </w:r>
      <w:r w:rsidRPr="00A24A1E">
        <w:rPr>
          <w:sz w:val="22"/>
          <w:szCs w:val="22"/>
        </w:rPr>
        <w:t xml:space="preserve"> </w:t>
      </w:r>
      <w:r w:rsidRPr="00A24A1E">
        <w:rPr>
          <w:sz w:val="22"/>
          <w:szCs w:val="22"/>
        </w:rPr>
        <w:tab/>
      </w:r>
      <w:r w:rsidR="00613115">
        <w:rPr>
          <w:sz w:val="22"/>
          <w:szCs w:val="22"/>
        </w:rPr>
        <w:t>UK and international competitors</w:t>
      </w:r>
      <w:r w:rsidRPr="00A24A1E">
        <w:rPr>
          <w:sz w:val="22"/>
          <w:szCs w:val="22"/>
        </w:rPr>
        <w:tab/>
      </w:r>
      <w:r w:rsidRPr="00A24A1E">
        <w:rPr>
          <w:sz w:val="22"/>
          <w:szCs w:val="22"/>
        </w:rPr>
        <w:tab/>
      </w:r>
      <w:r w:rsidRPr="00A24A1E">
        <w:rPr>
          <w:sz w:val="22"/>
          <w:szCs w:val="22"/>
        </w:rPr>
        <w:tab/>
      </w:r>
      <w:r w:rsidRPr="00A24A1E">
        <w:rPr>
          <w:sz w:val="22"/>
          <w:szCs w:val="22"/>
        </w:rPr>
        <w:tab/>
      </w:r>
      <w:r w:rsidRPr="00A24A1E">
        <w:rPr>
          <w:sz w:val="22"/>
          <w:szCs w:val="22"/>
        </w:rPr>
        <w:tab/>
      </w:r>
    </w:p>
    <w:p w14:paraId="2BD05E27" w14:textId="275F6021" w:rsidR="005361AA" w:rsidRPr="00A24A1E" w:rsidRDefault="00F53E05" w:rsidP="00D66D9C">
      <w:pPr>
        <w:tabs>
          <w:tab w:val="left" w:pos="426"/>
        </w:tabs>
        <w:rPr>
          <w:sz w:val="22"/>
          <w:szCs w:val="22"/>
        </w:rPr>
      </w:pPr>
      <w:r w:rsidRPr="00A24A1E">
        <w:rPr>
          <w:sz w:val="22"/>
          <w:szCs w:val="22"/>
        </w:rPr>
        <w:t xml:space="preserve">b) </w:t>
      </w:r>
      <w:r w:rsidR="00692285" w:rsidRPr="00A24A1E">
        <w:rPr>
          <w:sz w:val="22"/>
          <w:szCs w:val="22"/>
        </w:rPr>
        <w:t xml:space="preserve">  </w:t>
      </w:r>
      <w:r w:rsidR="006C597F" w:rsidRPr="00A24A1E">
        <w:rPr>
          <w:sz w:val="22"/>
          <w:szCs w:val="22"/>
        </w:rPr>
        <w:t>Female</w:t>
      </w:r>
      <w:r w:rsidRPr="00A24A1E">
        <w:rPr>
          <w:sz w:val="22"/>
          <w:szCs w:val="22"/>
        </w:rPr>
        <w:tab/>
      </w:r>
      <w:proofErr w:type="spellStart"/>
      <w:r w:rsidR="00EB3A79" w:rsidRPr="00A24A1E">
        <w:rPr>
          <w:sz w:val="22"/>
          <w:szCs w:val="22"/>
        </w:rPr>
        <w:t>Female</w:t>
      </w:r>
      <w:proofErr w:type="spellEnd"/>
      <w:r w:rsidR="00EB3A79" w:rsidRPr="00A24A1E">
        <w:rPr>
          <w:sz w:val="22"/>
          <w:szCs w:val="22"/>
        </w:rPr>
        <w:t xml:space="preserve"> competitors only</w:t>
      </w:r>
      <w:r w:rsidRPr="00A24A1E">
        <w:rPr>
          <w:sz w:val="22"/>
          <w:szCs w:val="22"/>
        </w:rPr>
        <w:tab/>
      </w:r>
      <w:r w:rsidR="00692285" w:rsidRPr="00A24A1E">
        <w:rPr>
          <w:sz w:val="22"/>
          <w:szCs w:val="22"/>
        </w:rPr>
        <w:tab/>
      </w:r>
    </w:p>
    <w:p w14:paraId="73B8B8FC" w14:textId="66CBC8D2" w:rsidR="005361AA" w:rsidRPr="00A24A1E" w:rsidRDefault="00F53E05">
      <w:pPr>
        <w:tabs>
          <w:tab w:val="left" w:pos="426"/>
        </w:tabs>
        <w:rPr>
          <w:sz w:val="22"/>
          <w:szCs w:val="22"/>
        </w:rPr>
      </w:pPr>
      <w:r w:rsidRPr="00A24A1E">
        <w:rPr>
          <w:sz w:val="22"/>
          <w:szCs w:val="22"/>
        </w:rPr>
        <w:t>c)</w:t>
      </w:r>
      <w:r w:rsidR="00692285" w:rsidRPr="00A24A1E">
        <w:rPr>
          <w:sz w:val="22"/>
          <w:szCs w:val="22"/>
        </w:rPr>
        <w:t xml:space="preserve">   </w:t>
      </w:r>
      <w:r w:rsidR="006C597F" w:rsidRPr="00A24A1E">
        <w:rPr>
          <w:sz w:val="22"/>
          <w:szCs w:val="22"/>
        </w:rPr>
        <w:t>Team</w:t>
      </w:r>
      <w:r w:rsidRPr="00A24A1E">
        <w:rPr>
          <w:sz w:val="22"/>
          <w:szCs w:val="22"/>
        </w:rPr>
        <w:tab/>
      </w:r>
      <w:r w:rsidR="005A79FE" w:rsidRPr="00A24A1E">
        <w:rPr>
          <w:sz w:val="22"/>
          <w:szCs w:val="22"/>
        </w:rPr>
        <w:t xml:space="preserve">Teams of 3 pilots </w:t>
      </w:r>
      <w:r w:rsidR="005A79FE">
        <w:rPr>
          <w:sz w:val="22"/>
          <w:szCs w:val="22"/>
        </w:rPr>
        <w:t>(se</w:t>
      </w:r>
      <w:r w:rsidR="00783C68">
        <w:rPr>
          <w:sz w:val="22"/>
          <w:szCs w:val="22"/>
        </w:rPr>
        <w:t>e also BAC</w:t>
      </w:r>
      <w:r w:rsidR="00CD55DB">
        <w:rPr>
          <w:sz w:val="22"/>
          <w:szCs w:val="22"/>
        </w:rPr>
        <w:t xml:space="preserve"> </w:t>
      </w:r>
      <w:r w:rsidR="009D2A8D">
        <w:rPr>
          <w:sz w:val="22"/>
          <w:szCs w:val="22"/>
        </w:rPr>
        <w:t>2.4</w:t>
      </w:r>
      <w:r w:rsidR="00783C68">
        <w:rPr>
          <w:sz w:val="22"/>
          <w:szCs w:val="22"/>
        </w:rPr>
        <w:t xml:space="preserve"> for series Team)</w:t>
      </w:r>
      <w:r w:rsidRPr="00A24A1E">
        <w:rPr>
          <w:sz w:val="22"/>
          <w:szCs w:val="22"/>
        </w:rPr>
        <w:tab/>
      </w:r>
      <w:r w:rsidRPr="00A24A1E">
        <w:rPr>
          <w:sz w:val="22"/>
          <w:szCs w:val="22"/>
        </w:rPr>
        <w:tab/>
      </w:r>
    </w:p>
    <w:p w14:paraId="109D8BF1" w14:textId="1C2AFDD6" w:rsidR="005361AA" w:rsidRPr="00A24A1E" w:rsidRDefault="00F53E05">
      <w:pPr>
        <w:tabs>
          <w:tab w:val="left" w:pos="426"/>
        </w:tabs>
        <w:rPr>
          <w:sz w:val="22"/>
          <w:szCs w:val="22"/>
        </w:rPr>
      </w:pPr>
      <w:r w:rsidRPr="00A24A1E">
        <w:rPr>
          <w:sz w:val="22"/>
          <w:szCs w:val="22"/>
        </w:rPr>
        <w:t xml:space="preserve">d) </w:t>
      </w:r>
      <w:r w:rsidR="00692285" w:rsidRPr="00A24A1E">
        <w:rPr>
          <w:sz w:val="22"/>
          <w:szCs w:val="22"/>
        </w:rPr>
        <w:t xml:space="preserve">  </w:t>
      </w:r>
      <w:r w:rsidR="006C597F" w:rsidRPr="00A24A1E">
        <w:rPr>
          <w:sz w:val="22"/>
          <w:szCs w:val="22"/>
        </w:rPr>
        <w:t>Under 25</w:t>
      </w:r>
      <w:r w:rsidRPr="00A24A1E">
        <w:rPr>
          <w:sz w:val="22"/>
          <w:szCs w:val="22"/>
        </w:rPr>
        <w:t xml:space="preserve"> </w:t>
      </w:r>
      <w:r w:rsidRPr="00A24A1E">
        <w:rPr>
          <w:sz w:val="22"/>
          <w:szCs w:val="22"/>
        </w:rPr>
        <w:tab/>
      </w:r>
      <w:r w:rsidR="00783C68" w:rsidRPr="00A24A1E">
        <w:rPr>
          <w:sz w:val="22"/>
          <w:szCs w:val="22"/>
        </w:rPr>
        <w:t xml:space="preserve">Pilots who are under 25 on the first day of the </w:t>
      </w:r>
      <w:r w:rsidR="005B61CB">
        <w:rPr>
          <w:sz w:val="22"/>
          <w:szCs w:val="22"/>
        </w:rPr>
        <w:t xml:space="preserve">first </w:t>
      </w:r>
      <w:r w:rsidR="00783C68" w:rsidRPr="00A24A1E">
        <w:rPr>
          <w:sz w:val="22"/>
          <w:szCs w:val="22"/>
        </w:rPr>
        <w:t>competition</w:t>
      </w:r>
      <w:r w:rsidRPr="00A24A1E">
        <w:rPr>
          <w:sz w:val="22"/>
          <w:szCs w:val="22"/>
        </w:rPr>
        <w:tab/>
      </w:r>
      <w:r w:rsidRPr="00A24A1E">
        <w:rPr>
          <w:sz w:val="22"/>
          <w:szCs w:val="22"/>
        </w:rPr>
        <w:tab/>
      </w:r>
      <w:r w:rsidRPr="00A24A1E">
        <w:rPr>
          <w:sz w:val="22"/>
          <w:szCs w:val="22"/>
        </w:rPr>
        <w:tab/>
      </w:r>
      <w:r w:rsidRPr="00A24A1E">
        <w:rPr>
          <w:sz w:val="22"/>
          <w:szCs w:val="22"/>
        </w:rPr>
        <w:tab/>
      </w:r>
    </w:p>
    <w:p w14:paraId="097C3AAB" w14:textId="53C85A9B" w:rsidR="002606A0" w:rsidRPr="009D2A8D" w:rsidRDefault="00F53E05" w:rsidP="009D2A8D">
      <w:pPr>
        <w:tabs>
          <w:tab w:val="left" w:pos="426"/>
        </w:tabs>
        <w:rPr>
          <w:sz w:val="22"/>
          <w:szCs w:val="22"/>
        </w:rPr>
      </w:pPr>
      <w:r w:rsidRPr="00A24A1E">
        <w:rPr>
          <w:sz w:val="22"/>
          <w:szCs w:val="22"/>
        </w:rPr>
        <w:t xml:space="preserve"> </w:t>
      </w:r>
    </w:p>
    <w:p w14:paraId="7A3E24F3" w14:textId="78D2F819" w:rsidR="00096E31" w:rsidRPr="00B1612C" w:rsidRDefault="00CD55DB" w:rsidP="003216B1">
      <w:pPr>
        <w:tabs>
          <w:tab w:val="left" w:pos="567"/>
        </w:tabs>
        <w:spacing w:after="60"/>
        <w:jc w:val="both"/>
        <w:rPr>
          <w:b/>
          <w:sz w:val="22"/>
          <w:szCs w:val="22"/>
        </w:rPr>
      </w:pPr>
      <w:r>
        <w:rPr>
          <w:b/>
          <w:sz w:val="22"/>
          <w:szCs w:val="22"/>
        </w:rPr>
        <w:t xml:space="preserve">BAC </w:t>
      </w:r>
      <w:r w:rsidR="003216B1" w:rsidRPr="00B1612C">
        <w:rPr>
          <w:b/>
          <w:sz w:val="22"/>
          <w:szCs w:val="22"/>
        </w:rPr>
        <w:t>2.4</w:t>
      </w:r>
      <w:r w:rsidR="003216B1" w:rsidRPr="00B1612C">
        <w:rPr>
          <w:b/>
          <w:sz w:val="22"/>
          <w:szCs w:val="22"/>
        </w:rPr>
        <w:tab/>
        <w:t xml:space="preserve">Teams for </w:t>
      </w:r>
      <w:r w:rsidR="00852714" w:rsidRPr="00B1612C">
        <w:rPr>
          <w:b/>
          <w:sz w:val="22"/>
          <w:szCs w:val="22"/>
        </w:rPr>
        <w:t xml:space="preserve">the </w:t>
      </w:r>
      <w:r w:rsidR="003216B1" w:rsidRPr="00B1612C">
        <w:rPr>
          <w:b/>
          <w:sz w:val="22"/>
          <w:szCs w:val="22"/>
        </w:rPr>
        <w:t>BAC series</w:t>
      </w:r>
    </w:p>
    <w:p w14:paraId="3BA8417B" w14:textId="2F91E1F8" w:rsidR="00161BF5" w:rsidRDefault="00161BF5" w:rsidP="00A8689F">
      <w:pPr>
        <w:spacing w:after="60"/>
        <w:jc w:val="both"/>
        <w:rPr>
          <w:bCs/>
          <w:sz w:val="22"/>
          <w:szCs w:val="22"/>
        </w:rPr>
      </w:pPr>
      <w:r w:rsidRPr="00B1612C">
        <w:rPr>
          <w:bCs/>
          <w:sz w:val="22"/>
          <w:szCs w:val="22"/>
        </w:rPr>
        <w:t xml:space="preserve">For the BAC series </w:t>
      </w:r>
      <w:r w:rsidR="00C400E3" w:rsidRPr="00B1612C">
        <w:rPr>
          <w:bCs/>
          <w:sz w:val="22"/>
          <w:szCs w:val="22"/>
        </w:rPr>
        <w:t xml:space="preserve">a </w:t>
      </w:r>
      <w:r w:rsidR="009100A3" w:rsidRPr="00B1612C">
        <w:rPr>
          <w:bCs/>
          <w:sz w:val="22"/>
          <w:szCs w:val="22"/>
        </w:rPr>
        <w:t xml:space="preserve">BAC </w:t>
      </w:r>
      <w:r w:rsidR="000F1A9B" w:rsidRPr="00B1612C">
        <w:rPr>
          <w:bCs/>
          <w:sz w:val="22"/>
          <w:szCs w:val="22"/>
        </w:rPr>
        <w:t>T</w:t>
      </w:r>
      <w:r w:rsidR="00C400E3" w:rsidRPr="00B1612C">
        <w:rPr>
          <w:bCs/>
          <w:sz w:val="22"/>
          <w:szCs w:val="22"/>
        </w:rPr>
        <w:t>eam will consist of</w:t>
      </w:r>
      <w:r w:rsidR="007B7D54" w:rsidRPr="00B1612C">
        <w:rPr>
          <w:bCs/>
          <w:sz w:val="22"/>
          <w:szCs w:val="22"/>
        </w:rPr>
        <w:t xml:space="preserve"> a pool of</w:t>
      </w:r>
      <w:r w:rsidR="00C400E3" w:rsidRPr="00B1612C">
        <w:rPr>
          <w:bCs/>
          <w:sz w:val="22"/>
          <w:szCs w:val="22"/>
        </w:rPr>
        <w:t xml:space="preserve"> </w:t>
      </w:r>
      <w:r w:rsidR="00B00DBE" w:rsidRPr="00B1612C">
        <w:rPr>
          <w:bCs/>
          <w:sz w:val="22"/>
          <w:szCs w:val="22"/>
        </w:rPr>
        <w:t xml:space="preserve">a maximum of </w:t>
      </w:r>
      <w:r w:rsidR="00C400E3" w:rsidRPr="00B1612C">
        <w:rPr>
          <w:bCs/>
          <w:sz w:val="22"/>
          <w:szCs w:val="22"/>
        </w:rPr>
        <w:t xml:space="preserve">4 </w:t>
      </w:r>
      <w:r w:rsidR="00EA11F7" w:rsidRPr="00B1612C">
        <w:rPr>
          <w:bCs/>
          <w:sz w:val="22"/>
          <w:szCs w:val="22"/>
        </w:rPr>
        <w:t xml:space="preserve">pilots of whom any 3 can form the </w:t>
      </w:r>
      <w:r w:rsidR="007B7D54" w:rsidRPr="00B1612C">
        <w:rPr>
          <w:bCs/>
          <w:sz w:val="22"/>
          <w:szCs w:val="22"/>
        </w:rPr>
        <w:t>F</w:t>
      </w:r>
      <w:r w:rsidR="00A8689F" w:rsidRPr="00B1612C">
        <w:rPr>
          <w:bCs/>
          <w:sz w:val="22"/>
          <w:szCs w:val="22"/>
        </w:rPr>
        <w:t xml:space="preserve">lying </w:t>
      </w:r>
      <w:r w:rsidR="007B7D54" w:rsidRPr="00B1612C">
        <w:rPr>
          <w:bCs/>
          <w:sz w:val="22"/>
          <w:szCs w:val="22"/>
        </w:rPr>
        <w:t>T</w:t>
      </w:r>
      <w:r w:rsidR="00A8689F" w:rsidRPr="00B1612C">
        <w:rPr>
          <w:bCs/>
          <w:sz w:val="22"/>
          <w:szCs w:val="22"/>
        </w:rPr>
        <w:t xml:space="preserve">eam for an individual event (thus allowing the </w:t>
      </w:r>
      <w:r w:rsidR="007B7D54" w:rsidRPr="00B1612C">
        <w:rPr>
          <w:bCs/>
          <w:sz w:val="22"/>
          <w:szCs w:val="22"/>
        </w:rPr>
        <w:t>BAC T</w:t>
      </w:r>
      <w:r w:rsidR="00A8689F" w:rsidRPr="00B1612C">
        <w:rPr>
          <w:bCs/>
          <w:sz w:val="22"/>
          <w:szCs w:val="22"/>
        </w:rPr>
        <w:t xml:space="preserve">eam to achieve a score </w:t>
      </w:r>
      <w:r w:rsidR="001D79B5" w:rsidRPr="00B1612C">
        <w:rPr>
          <w:bCs/>
          <w:sz w:val="22"/>
          <w:szCs w:val="22"/>
        </w:rPr>
        <w:t xml:space="preserve">for each </w:t>
      </w:r>
      <w:r w:rsidR="00CC6995" w:rsidRPr="00B1612C">
        <w:rPr>
          <w:bCs/>
          <w:sz w:val="22"/>
          <w:szCs w:val="22"/>
        </w:rPr>
        <w:t>competition</w:t>
      </w:r>
      <w:r w:rsidR="001D79B5" w:rsidRPr="00B1612C">
        <w:rPr>
          <w:bCs/>
          <w:sz w:val="22"/>
          <w:szCs w:val="22"/>
        </w:rPr>
        <w:t xml:space="preserve"> </w:t>
      </w:r>
      <w:r w:rsidR="009100A3" w:rsidRPr="00B1612C">
        <w:rPr>
          <w:bCs/>
          <w:sz w:val="22"/>
          <w:szCs w:val="22"/>
        </w:rPr>
        <w:t>so long as any 3 of the nominated individuals</w:t>
      </w:r>
      <w:r w:rsidR="001D79B5" w:rsidRPr="00B1612C">
        <w:rPr>
          <w:bCs/>
          <w:sz w:val="22"/>
          <w:szCs w:val="22"/>
        </w:rPr>
        <w:t xml:space="preserve"> can take part). </w:t>
      </w:r>
      <w:r w:rsidR="00F70413" w:rsidRPr="00B1612C">
        <w:rPr>
          <w:bCs/>
          <w:sz w:val="22"/>
          <w:szCs w:val="22"/>
        </w:rPr>
        <w:t xml:space="preserve">A pilot can only compete for one BAC </w:t>
      </w:r>
      <w:r w:rsidR="000F1A9B" w:rsidRPr="00B1612C">
        <w:rPr>
          <w:bCs/>
          <w:sz w:val="22"/>
          <w:szCs w:val="22"/>
        </w:rPr>
        <w:t>T</w:t>
      </w:r>
      <w:r w:rsidR="00F70413" w:rsidRPr="00B1612C">
        <w:rPr>
          <w:bCs/>
          <w:sz w:val="22"/>
          <w:szCs w:val="22"/>
        </w:rPr>
        <w:t xml:space="preserve">eam. </w:t>
      </w:r>
      <w:r w:rsidR="00852714" w:rsidRPr="00B1612C">
        <w:rPr>
          <w:bCs/>
          <w:sz w:val="22"/>
          <w:szCs w:val="22"/>
        </w:rPr>
        <w:t xml:space="preserve">The names of </w:t>
      </w:r>
      <w:r w:rsidR="000F1A9B" w:rsidRPr="00B1612C">
        <w:rPr>
          <w:bCs/>
          <w:sz w:val="22"/>
          <w:szCs w:val="22"/>
        </w:rPr>
        <w:t xml:space="preserve">all </w:t>
      </w:r>
      <w:r w:rsidR="00852714" w:rsidRPr="00B1612C">
        <w:rPr>
          <w:bCs/>
          <w:sz w:val="22"/>
          <w:szCs w:val="22"/>
        </w:rPr>
        <w:t xml:space="preserve">members of the BAC </w:t>
      </w:r>
      <w:r w:rsidR="000F1A9B" w:rsidRPr="00B1612C">
        <w:rPr>
          <w:bCs/>
          <w:sz w:val="22"/>
          <w:szCs w:val="22"/>
        </w:rPr>
        <w:t>T</w:t>
      </w:r>
      <w:r w:rsidR="00852714" w:rsidRPr="00B1612C">
        <w:rPr>
          <w:bCs/>
          <w:sz w:val="22"/>
          <w:szCs w:val="22"/>
        </w:rPr>
        <w:t xml:space="preserve">eam must be registered at the first of the series events in which the </w:t>
      </w:r>
      <w:r w:rsidR="00063E30" w:rsidRPr="00B1612C">
        <w:rPr>
          <w:bCs/>
          <w:sz w:val="22"/>
          <w:szCs w:val="22"/>
        </w:rPr>
        <w:t>T</w:t>
      </w:r>
      <w:r w:rsidR="00852714" w:rsidRPr="00B1612C">
        <w:rPr>
          <w:bCs/>
          <w:sz w:val="22"/>
          <w:szCs w:val="22"/>
        </w:rPr>
        <w:t xml:space="preserve">eam competes. </w:t>
      </w:r>
      <w:r w:rsidR="009242FB" w:rsidRPr="00B1612C">
        <w:rPr>
          <w:bCs/>
          <w:sz w:val="22"/>
          <w:szCs w:val="22"/>
        </w:rPr>
        <w:t xml:space="preserve">If all </w:t>
      </w:r>
      <w:r w:rsidR="0048478A" w:rsidRPr="00B1612C">
        <w:rPr>
          <w:bCs/>
          <w:sz w:val="22"/>
          <w:szCs w:val="22"/>
        </w:rPr>
        <w:t xml:space="preserve">BAC </w:t>
      </w:r>
      <w:r w:rsidR="00063E30" w:rsidRPr="00B1612C">
        <w:rPr>
          <w:bCs/>
          <w:sz w:val="22"/>
          <w:szCs w:val="22"/>
        </w:rPr>
        <w:t>T</w:t>
      </w:r>
      <w:r w:rsidR="0048478A" w:rsidRPr="00B1612C">
        <w:rPr>
          <w:bCs/>
          <w:sz w:val="22"/>
          <w:szCs w:val="22"/>
        </w:rPr>
        <w:t>eam members are competing in an event</w:t>
      </w:r>
      <w:r w:rsidR="00852714" w:rsidRPr="00B1612C">
        <w:rPr>
          <w:bCs/>
          <w:sz w:val="22"/>
          <w:szCs w:val="22"/>
        </w:rPr>
        <w:t>,</w:t>
      </w:r>
      <w:r w:rsidR="0048478A" w:rsidRPr="00B1612C">
        <w:rPr>
          <w:bCs/>
          <w:sz w:val="22"/>
          <w:szCs w:val="22"/>
        </w:rPr>
        <w:t xml:space="preserve"> </w:t>
      </w:r>
      <w:r w:rsidR="00C06DB2" w:rsidRPr="00B1612C">
        <w:rPr>
          <w:bCs/>
          <w:sz w:val="22"/>
          <w:szCs w:val="22"/>
        </w:rPr>
        <w:t xml:space="preserve">the </w:t>
      </w:r>
      <w:r w:rsidR="00063E30" w:rsidRPr="00B1612C">
        <w:rPr>
          <w:bCs/>
          <w:sz w:val="22"/>
          <w:szCs w:val="22"/>
        </w:rPr>
        <w:t>Flying T</w:t>
      </w:r>
      <w:r w:rsidR="00C06DB2" w:rsidRPr="00B1612C">
        <w:rPr>
          <w:bCs/>
          <w:sz w:val="22"/>
          <w:szCs w:val="22"/>
        </w:rPr>
        <w:t xml:space="preserve">eam of 3 for the competition must be confirmed at registration and the remaining </w:t>
      </w:r>
      <w:r w:rsidR="00063E30" w:rsidRPr="00B1612C">
        <w:rPr>
          <w:bCs/>
          <w:sz w:val="22"/>
          <w:szCs w:val="22"/>
        </w:rPr>
        <w:t>pilot</w:t>
      </w:r>
      <w:r w:rsidR="00A03137" w:rsidRPr="00B1612C">
        <w:rPr>
          <w:bCs/>
          <w:sz w:val="22"/>
          <w:szCs w:val="22"/>
        </w:rPr>
        <w:t xml:space="preserve"> must </w:t>
      </w:r>
      <w:r w:rsidR="00063E30" w:rsidRPr="00B1612C">
        <w:rPr>
          <w:bCs/>
          <w:sz w:val="22"/>
          <w:szCs w:val="22"/>
        </w:rPr>
        <w:t xml:space="preserve">enter that competition </w:t>
      </w:r>
      <w:r w:rsidR="00A03137" w:rsidRPr="00B1612C">
        <w:rPr>
          <w:bCs/>
          <w:sz w:val="22"/>
          <w:szCs w:val="22"/>
        </w:rPr>
        <w:t xml:space="preserve">as </w:t>
      </w:r>
      <w:r w:rsidR="00063E30" w:rsidRPr="00B1612C">
        <w:rPr>
          <w:bCs/>
          <w:sz w:val="22"/>
          <w:szCs w:val="22"/>
        </w:rPr>
        <w:t xml:space="preserve">an </w:t>
      </w:r>
      <w:r w:rsidR="00A03137" w:rsidRPr="00B1612C">
        <w:rPr>
          <w:bCs/>
          <w:sz w:val="22"/>
          <w:szCs w:val="22"/>
        </w:rPr>
        <w:t xml:space="preserve">individual. </w:t>
      </w:r>
    </w:p>
    <w:p w14:paraId="73AD3CBB" w14:textId="5EAC40E7" w:rsidR="005361AA" w:rsidRPr="00C30946" w:rsidRDefault="0056160A" w:rsidP="00C30946">
      <w:pPr>
        <w:spacing w:after="60"/>
        <w:jc w:val="both"/>
        <w:rPr>
          <w:bCs/>
          <w:sz w:val="22"/>
          <w:szCs w:val="22"/>
        </w:rPr>
      </w:pPr>
      <w:r>
        <w:rPr>
          <w:bCs/>
          <w:sz w:val="22"/>
          <w:szCs w:val="22"/>
        </w:rPr>
        <w:t xml:space="preserve">A pilot’s score may </w:t>
      </w:r>
      <w:r w:rsidR="00ED2379">
        <w:rPr>
          <w:bCs/>
          <w:sz w:val="22"/>
          <w:szCs w:val="22"/>
        </w:rPr>
        <w:t xml:space="preserve">be </w:t>
      </w:r>
      <w:r>
        <w:rPr>
          <w:bCs/>
          <w:sz w:val="22"/>
          <w:szCs w:val="22"/>
        </w:rPr>
        <w:t>count</w:t>
      </w:r>
      <w:r w:rsidR="00ED2379">
        <w:rPr>
          <w:bCs/>
          <w:sz w:val="22"/>
          <w:szCs w:val="22"/>
        </w:rPr>
        <w:t>ed</w:t>
      </w:r>
      <w:r>
        <w:rPr>
          <w:bCs/>
          <w:sz w:val="22"/>
          <w:szCs w:val="22"/>
        </w:rPr>
        <w:t xml:space="preserve"> for different teams for the BAC competition and </w:t>
      </w:r>
      <w:r w:rsidR="00D37E41">
        <w:rPr>
          <w:bCs/>
          <w:sz w:val="22"/>
          <w:szCs w:val="22"/>
        </w:rPr>
        <w:t>the World Cup, European Cup or National</w:t>
      </w:r>
      <w:r w:rsidR="006D0A23">
        <w:rPr>
          <w:bCs/>
          <w:sz w:val="22"/>
          <w:szCs w:val="22"/>
        </w:rPr>
        <w:t xml:space="preserve"> Championships</w:t>
      </w:r>
      <w:r>
        <w:rPr>
          <w:bCs/>
          <w:sz w:val="22"/>
          <w:szCs w:val="22"/>
        </w:rPr>
        <w:t>.</w:t>
      </w:r>
      <w:r w:rsidR="00F53E05" w:rsidRPr="001B45A6">
        <w:rPr>
          <w:sz w:val="22"/>
          <w:szCs w:val="22"/>
        </w:rPr>
        <w:t xml:space="preserve">  </w:t>
      </w:r>
    </w:p>
    <w:p w14:paraId="5285D92F" w14:textId="77777777" w:rsidR="005361AA" w:rsidRPr="001B45A6" w:rsidRDefault="005361AA">
      <w:pPr>
        <w:tabs>
          <w:tab w:val="left" w:pos="567"/>
        </w:tabs>
        <w:jc w:val="both"/>
        <w:rPr>
          <w:sz w:val="22"/>
          <w:szCs w:val="22"/>
        </w:rPr>
      </w:pPr>
    </w:p>
    <w:p w14:paraId="73E9D123" w14:textId="75EA473C" w:rsidR="005361AA" w:rsidRPr="001B45A6" w:rsidRDefault="006A102D">
      <w:pPr>
        <w:tabs>
          <w:tab w:val="left" w:pos="567"/>
        </w:tabs>
        <w:jc w:val="both"/>
        <w:rPr>
          <w:b/>
          <w:sz w:val="22"/>
          <w:szCs w:val="22"/>
        </w:rPr>
      </w:pPr>
      <w:r>
        <w:rPr>
          <w:b/>
          <w:sz w:val="22"/>
          <w:szCs w:val="22"/>
        </w:rPr>
        <w:t xml:space="preserve">BAC </w:t>
      </w:r>
      <w:r w:rsidR="00F53E05" w:rsidRPr="001B45A6">
        <w:rPr>
          <w:b/>
          <w:sz w:val="22"/>
          <w:szCs w:val="22"/>
        </w:rPr>
        <w:t>4.4</w:t>
      </w:r>
      <w:r w:rsidR="00640998">
        <w:rPr>
          <w:b/>
          <w:sz w:val="22"/>
          <w:szCs w:val="22"/>
        </w:rPr>
        <w:t>.1</w:t>
      </w:r>
      <w:r w:rsidR="00F53E05" w:rsidRPr="001B45A6">
        <w:rPr>
          <w:b/>
          <w:sz w:val="22"/>
          <w:szCs w:val="22"/>
        </w:rPr>
        <w:tab/>
        <w:t>Individual Scores</w:t>
      </w:r>
    </w:p>
    <w:p w14:paraId="6C092F96" w14:textId="2776B6F4" w:rsidR="005361AA" w:rsidRDefault="00F53E05">
      <w:pPr>
        <w:jc w:val="both"/>
        <w:rPr>
          <w:sz w:val="22"/>
          <w:szCs w:val="22"/>
        </w:rPr>
      </w:pPr>
      <w:r w:rsidRPr="001B45A6">
        <w:rPr>
          <w:sz w:val="22"/>
          <w:szCs w:val="22"/>
        </w:rPr>
        <w:t xml:space="preserve">The score of an individual shall be the aggregate of all the scores achieved by them. Any scores obtained as a result of substitution will not be counted towards the substituted person’s individual score. </w:t>
      </w:r>
      <w:r w:rsidR="00687D1D">
        <w:rPr>
          <w:sz w:val="22"/>
          <w:szCs w:val="22"/>
        </w:rPr>
        <w:t>There is no dropping of scores in the BAC competition.</w:t>
      </w:r>
      <w:r w:rsidRPr="001B45A6">
        <w:rPr>
          <w:sz w:val="22"/>
          <w:szCs w:val="22"/>
        </w:rPr>
        <w:t xml:space="preserve"> </w:t>
      </w:r>
    </w:p>
    <w:p w14:paraId="71CC6B58" w14:textId="77777777" w:rsidR="00640998" w:rsidRDefault="00640998">
      <w:pPr>
        <w:jc w:val="both"/>
        <w:rPr>
          <w:sz w:val="22"/>
          <w:szCs w:val="22"/>
        </w:rPr>
      </w:pPr>
    </w:p>
    <w:p w14:paraId="6C30CB07" w14:textId="1FB34470" w:rsidR="00640998" w:rsidRPr="00BE35A5" w:rsidRDefault="006A102D">
      <w:pPr>
        <w:jc w:val="both"/>
        <w:rPr>
          <w:b/>
          <w:bCs/>
          <w:sz w:val="22"/>
          <w:szCs w:val="22"/>
        </w:rPr>
      </w:pPr>
      <w:r>
        <w:rPr>
          <w:b/>
          <w:bCs/>
          <w:sz w:val="22"/>
          <w:szCs w:val="22"/>
        </w:rPr>
        <w:t xml:space="preserve">BAC </w:t>
      </w:r>
      <w:r w:rsidR="00640998" w:rsidRPr="00BE35A5">
        <w:rPr>
          <w:b/>
          <w:bCs/>
          <w:sz w:val="22"/>
          <w:szCs w:val="22"/>
        </w:rPr>
        <w:t xml:space="preserve">4.4.2 </w:t>
      </w:r>
      <w:r w:rsidR="00C73585" w:rsidRPr="00BE35A5">
        <w:rPr>
          <w:b/>
          <w:bCs/>
          <w:sz w:val="22"/>
          <w:szCs w:val="22"/>
        </w:rPr>
        <w:tab/>
      </w:r>
      <w:r w:rsidR="00640998" w:rsidRPr="00BE35A5">
        <w:rPr>
          <w:b/>
          <w:bCs/>
          <w:sz w:val="22"/>
          <w:szCs w:val="22"/>
        </w:rPr>
        <w:t>Individual BAC series scores</w:t>
      </w:r>
    </w:p>
    <w:p w14:paraId="3BAFA202" w14:textId="7E2FCC70" w:rsidR="00E82898" w:rsidRPr="00BE35A5" w:rsidRDefault="00E82898" w:rsidP="00E82898">
      <w:pPr>
        <w:rPr>
          <w:sz w:val="22"/>
          <w:szCs w:val="22"/>
        </w:rPr>
      </w:pPr>
      <w:r w:rsidRPr="00BE35A5">
        <w:rPr>
          <w:sz w:val="22"/>
          <w:szCs w:val="22"/>
        </w:rPr>
        <w:t xml:space="preserve">The overall </w:t>
      </w:r>
      <w:r w:rsidR="005F2474" w:rsidRPr="00BE35A5">
        <w:rPr>
          <w:sz w:val="22"/>
          <w:szCs w:val="22"/>
        </w:rPr>
        <w:t xml:space="preserve">individual </w:t>
      </w:r>
      <w:r w:rsidRPr="00BE35A5">
        <w:rPr>
          <w:sz w:val="22"/>
          <w:szCs w:val="22"/>
        </w:rPr>
        <w:t xml:space="preserve">winners of the BAC series will be determined by </w:t>
      </w:r>
      <w:r w:rsidR="00B65BE0" w:rsidRPr="00BE35A5">
        <w:rPr>
          <w:sz w:val="22"/>
          <w:szCs w:val="22"/>
        </w:rPr>
        <w:t xml:space="preserve">totalling </w:t>
      </w:r>
      <w:r w:rsidRPr="00BE35A5">
        <w:rPr>
          <w:sz w:val="22"/>
          <w:szCs w:val="22"/>
        </w:rPr>
        <w:t>a pilot</w:t>
      </w:r>
      <w:r w:rsidR="00764C48" w:rsidRPr="00BE35A5">
        <w:rPr>
          <w:sz w:val="22"/>
          <w:szCs w:val="22"/>
        </w:rPr>
        <w:t>’</w:t>
      </w:r>
      <w:r w:rsidRPr="00BE35A5">
        <w:rPr>
          <w:sz w:val="22"/>
          <w:szCs w:val="22"/>
        </w:rPr>
        <w:t>s best scores</w:t>
      </w:r>
      <w:r w:rsidR="00392312" w:rsidRPr="00BE35A5">
        <w:rPr>
          <w:sz w:val="22"/>
          <w:szCs w:val="22"/>
        </w:rPr>
        <w:t>,</w:t>
      </w:r>
      <w:r w:rsidRPr="00BE35A5">
        <w:rPr>
          <w:sz w:val="22"/>
          <w:szCs w:val="22"/>
        </w:rPr>
        <w:t xml:space="preserve"> with the number of scores counting equating to</w:t>
      </w:r>
      <w:r w:rsidR="00702FB8" w:rsidRPr="00BE35A5">
        <w:rPr>
          <w:sz w:val="22"/>
          <w:szCs w:val="22"/>
        </w:rPr>
        <w:t xml:space="preserve"> two thirds of</w:t>
      </w:r>
      <w:r w:rsidRPr="00BE35A5">
        <w:rPr>
          <w:sz w:val="22"/>
          <w:szCs w:val="22"/>
        </w:rPr>
        <w:t xml:space="preserve"> the total number of scoring rounds completed over the four </w:t>
      </w:r>
      <w:r w:rsidR="00B65BE0" w:rsidRPr="00BE35A5">
        <w:rPr>
          <w:sz w:val="22"/>
          <w:szCs w:val="22"/>
        </w:rPr>
        <w:t>competitions</w:t>
      </w:r>
      <w:r w:rsidR="00764C48" w:rsidRPr="00BE35A5">
        <w:rPr>
          <w:sz w:val="22"/>
          <w:szCs w:val="22"/>
        </w:rPr>
        <w:t>.</w:t>
      </w:r>
    </w:p>
    <w:p w14:paraId="6CC3DDBA" w14:textId="77777777" w:rsidR="00AE22BE" w:rsidRPr="00BE35A5" w:rsidRDefault="00AE22BE">
      <w:pPr>
        <w:jc w:val="both"/>
        <w:rPr>
          <w:sz w:val="22"/>
          <w:szCs w:val="22"/>
        </w:rPr>
      </w:pPr>
    </w:p>
    <w:p w14:paraId="67AAC47B" w14:textId="289EDE14" w:rsidR="00BE0A30" w:rsidRPr="00BE35A5" w:rsidRDefault="00430C61" w:rsidP="00BE0A30">
      <w:pPr>
        <w:jc w:val="both"/>
        <w:rPr>
          <w:b/>
          <w:bCs/>
          <w:sz w:val="22"/>
          <w:szCs w:val="22"/>
        </w:rPr>
      </w:pPr>
      <w:r>
        <w:rPr>
          <w:b/>
          <w:bCs/>
          <w:sz w:val="22"/>
          <w:szCs w:val="22"/>
        </w:rPr>
        <w:t xml:space="preserve">BAC </w:t>
      </w:r>
      <w:r w:rsidR="00BE0A30" w:rsidRPr="00BE35A5">
        <w:rPr>
          <w:b/>
          <w:bCs/>
          <w:sz w:val="22"/>
          <w:szCs w:val="22"/>
        </w:rPr>
        <w:t xml:space="preserve">4.5.2 </w:t>
      </w:r>
      <w:r w:rsidR="00BE0A30" w:rsidRPr="00BE35A5">
        <w:rPr>
          <w:b/>
          <w:bCs/>
          <w:sz w:val="22"/>
          <w:szCs w:val="22"/>
        </w:rPr>
        <w:tab/>
        <w:t xml:space="preserve">BAC series </w:t>
      </w:r>
      <w:r w:rsidR="006054E2" w:rsidRPr="00BE35A5">
        <w:rPr>
          <w:b/>
          <w:bCs/>
          <w:sz w:val="22"/>
          <w:szCs w:val="22"/>
        </w:rPr>
        <w:t xml:space="preserve">team </w:t>
      </w:r>
      <w:r w:rsidR="00BE0A30" w:rsidRPr="00BE35A5">
        <w:rPr>
          <w:b/>
          <w:bCs/>
          <w:sz w:val="22"/>
          <w:szCs w:val="22"/>
        </w:rPr>
        <w:t>scores</w:t>
      </w:r>
    </w:p>
    <w:p w14:paraId="4565BB21" w14:textId="2EACDF97" w:rsidR="00246B9D" w:rsidRPr="00BE35A5" w:rsidRDefault="00246B9D" w:rsidP="00246B9D">
      <w:pPr>
        <w:rPr>
          <w:sz w:val="22"/>
          <w:szCs w:val="22"/>
        </w:rPr>
      </w:pPr>
      <w:r w:rsidRPr="00BE35A5">
        <w:rPr>
          <w:sz w:val="22"/>
          <w:szCs w:val="22"/>
        </w:rPr>
        <w:t xml:space="preserve">The overall team winners of the BAC series will be determined by totalling a </w:t>
      </w:r>
      <w:r w:rsidR="006976E6">
        <w:rPr>
          <w:sz w:val="22"/>
          <w:szCs w:val="22"/>
        </w:rPr>
        <w:t>BAC T</w:t>
      </w:r>
      <w:r w:rsidR="00392312" w:rsidRPr="00BE35A5">
        <w:rPr>
          <w:sz w:val="22"/>
          <w:szCs w:val="22"/>
        </w:rPr>
        <w:t>eam</w:t>
      </w:r>
      <w:r w:rsidRPr="00BE35A5">
        <w:rPr>
          <w:sz w:val="22"/>
          <w:szCs w:val="22"/>
        </w:rPr>
        <w:t>’s best scor</w:t>
      </w:r>
      <w:r w:rsidR="006D7479" w:rsidRPr="00BE35A5">
        <w:rPr>
          <w:sz w:val="22"/>
          <w:szCs w:val="22"/>
        </w:rPr>
        <w:t>ing rounds,</w:t>
      </w:r>
      <w:r w:rsidRPr="00BE35A5">
        <w:rPr>
          <w:sz w:val="22"/>
          <w:szCs w:val="22"/>
        </w:rPr>
        <w:t xml:space="preserve"> with the number of </w:t>
      </w:r>
      <w:r w:rsidR="006D7479" w:rsidRPr="00BE35A5">
        <w:rPr>
          <w:sz w:val="22"/>
          <w:szCs w:val="22"/>
        </w:rPr>
        <w:t>rounds</w:t>
      </w:r>
      <w:r w:rsidRPr="00BE35A5">
        <w:rPr>
          <w:sz w:val="22"/>
          <w:szCs w:val="22"/>
        </w:rPr>
        <w:t xml:space="preserve"> counting equating to </w:t>
      </w:r>
      <w:r w:rsidR="006054E2" w:rsidRPr="00BE35A5">
        <w:rPr>
          <w:sz w:val="22"/>
          <w:szCs w:val="22"/>
        </w:rPr>
        <w:t>two thirds</w:t>
      </w:r>
      <w:r w:rsidR="007268CB" w:rsidRPr="00BE35A5">
        <w:rPr>
          <w:sz w:val="22"/>
          <w:szCs w:val="22"/>
        </w:rPr>
        <w:t xml:space="preserve"> of the</w:t>
      </w:r>
      <w:r w:rsidRPr="00BE35A5">
        <w:rPr>
          <w:sz w:val="22"/>
          <w:szCs w:val="22"/>
        </w:rPr>
        <w:t xml:space="preserve"> total number of scoring rounds completed over the four competitions.</w:t>
      </w:r>
      <w:r w:rsidR="006D7479" w:rsidRPr="00BE35A5">
        <w:rPr>
          <w:sz w:val="22"/>
          <w:szCs w:val="22"/>
        </w:rPr>
        <w:t xml:space="preserve"> </w:t>
      </w:r>
    </w:p>
    <w:p w14:paraId="326C5987" w14:textId="77777777" w:rsidR="005361AA" w:rsidRPr="001B45A6" w:rsidRDefault="005361AA">
      <w:pPr>
        <w:jc w:val="both"/>
        <w:rPr>
          <w:sz w:val="22"/>
          <w:szCs w:val="22"/>
        </w:rPr>
      </w:pPr>
    </w:p>
    <w:p w14:paraId="3B30706A" w14:textId="77777777" w:rsidR="009D3F8F" w:rsidRPr="001B45A6" w:rsidRDefault="009D3F8F">
      <w:pPr>
        <w:rPr>
          <w:sz w:val="22"/>
          <w:szCs w:val="22"/>
        </w:rPr>
      </w:pPr>
    </w:p>
    <w:p w14:paraId="59B7E180" w14:textId="77777777" w:rsidR="005361AA" w:rsidRPr="001B45A6" w:rsidRDefault="00F53E05">
      <w:pPr>
        <w:rPr>
          <w:sz w:val="22"/>
          <w:szCs w:val="22"/>
        </w:rPr>
      </w:pPr>
      <w:r w:rsidRPr="001B45A6">
        <w:rPr>
          <w:noProof/>
          <w:sz w:val="22"/>
          <w:szCs w:val="22"/>
        </w:rPr>
        <mc:AlternateContent>
          <mc:Choice Requires="wps">
            <w:drawing>
              <wp:anchor distT="4445" distB="4445" distL="4445" distR="4445" simplePos="0" relativeHeight="2" behindDoc="0" locked="0" layoutInCell="0" allowOverlap="1" wp14:anchorId="62EE02E0" wp14:editId="5FF13133">
                <wp:simplePos x="0" y="0"/>
                <wp:positionH relativeFrom="column">
                  <wp:posOffset>8255</wp:posOffset>
                </wp:positionH>
                <wp:positionV relativeFrom="paragraph">
                  <wp:posOffset>119380</wp:posOffset>
                </wp:positionV>
                <wp:extent cx="6515735" cy="1270"/>
                <wp:effectExtent l="0" t="0" r="0" b="0"/>
                <wp:wrapNone/>
                <wp:docPr id="1" name="Line 2"/>
                <wp:cNvGraphicFramePr/>
                <a:graphic xmlns:a="http://schemas.openxmlformats.org/drawingml/2006/main">
                  <a:graphicData uri="http://schemas.microsoft.com/office/word/2010/wordprocessingShape">
                    <wps:wsp>
                      <wps:cNvCnPr/>
                      <wps:spPr>
                        <a:xfrm>
                          <a:off x="0" y="0"/>
                          <a:ext cx="65152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6F132CC" id="Line 2" o:spid="_x0000_s1026" style="position:absolute;z-index:2;visibility:visible;mso-wrap-style:square;mso-wrap-distance-left:.35pt;mso-wrap-distance-top:.35pt;mso-wrap-distance-right:.35pt;mso-wrap-distance-bottom:.35pt;mso-position-horizontal:absolute;mso-position-horizontal-relative:text;mso-position-vertical:absolute;mso-position-vertical-relative:text" from=".65pt,9.4pt" to="513.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" o:allowincell="f"/>
            </w:pict>
          </mc:Fallback>
        </mc:AlternateContent>
      </w:r>
    </w:p>
    <w:p w14:paraId="7E52DC57" w14:textId="77777777" w:rsidR="005361AA" w:rsidRPr="001B45A6" w:rsidRDefault="005361AA">
      <w:pPr>
        <w:rPr>
          <w:b/>
          <w:sz w:val="22"/>
          <w:szCs w:val="22"/>
        </w:rPr>
      </w:pPr>
    </w:p>
    <w:p w14:paraId="75C43F18" w14:textId="77777777" w:rsidR="00A87C8B" w:rsidRDefault="00A87C8B">
      <w:pPr>
        <w:rPr>
          <w:b/>
          <w:sz w:val="22"/>
          <w:szCs w:val="22"/>
        </w:rPr>
      </w:pPr>
    </w:p>
    <w:p w14:paraId="4BDBE493" w14:textId="35C58676" w:rsidR="005361AA" w:rsidRPr="001B45A6" w:rsidRDefault="00F53E05">
      <w:pPr>
        <w:rPr>
          <w:b/>
          <w:sz w:val="22"/>
          <w:szCs w:val="22"/>
        </w:rPr>
      </w:pPr>
      <w:r w:rsidRPr="001B45A6">
        <w:rPr>
          <w:b/>
          <w:sz w:val="22"/>
          <w:szCs w:val="22"/>
        </w:rPr>
        <w:lastRenderedPageBreak/>
        <w:t>APPENDIX: RULES FOR NOVICE COMPETITION</w:t>
      </w:r>
    </w:p>
    <w:p w14:paraId="4DDCB5B1" w14:textId="77777777" w:rsidR="005361AA" w:rsidRPr="001B45A6" w:rsidRDefault="005361AA">
      <w:pPr>
        <w:rPr>
          <w:sz w:val="22"/>
          <w:szCs w:val="22"/>
        </w:rPr>
      </w:pPr>
    </w:p>
    <w:p w14:paraId="27331C6C" w14:textId="5D372205" w:rsidR="005361AA" w:rsidRPr="001B45A6" w:rsidRDefault="00F53E05">
      <w:pPr>
        <w:rPr>
          <w:sz w:val="22"/>
          <w:szCs w:val="22"/>
        </w:rPr>
      </w:pPr>
      <w:r w:rsidRPr="001B45A6">
        <w:rPr>
          <w:sz w:val="22"/>
          <w:szCs w:val="22"/>
        </w:rPr>
        <w:t xml:space="preserve">All the </w:t>
      </w:r>
      <w:r w:rsidR="00A87C8B">
        <w:rPr>
          <w:sz w:val="22"/>
          <w:szCs w:val="22"/>
        </w:rPr>
        <w:t>FAI Cat 2 Local Regulations</w:t>
      </w:r>
      <w:r w:rsidRPr="001B45A6">
        <w:rPr>
          <w:sz w:val="22"/>
          <w:szCs w:val="22"/>
        </w:rPr>
        <w:t xml:space="preserve"> apply to the Novice Competition unless modified below:</w:t>
      </w:r>
    </w:p>
    <w:p w14:paraId="6ED61BE5" w14:textId="77777777" w:rsidR="005361AA" w:rsidRPr="001B45A6" w:rsidRDefault="005361AA">
      <w:pPr>
        <w:rPr>
          <w:sz w:val="22"/>
          <w:szCs w:val="22"/>
        </w:rPr>
      </w:pPr>
    </w:p>
    <w:p w14:paraId="26F91708" w14:textId="77777777" w:rsidR="005361AA" w:rsidRPr="001B45A6" w:rsidRDefault="00F53E05" w:rsidP="002743CF">
      <w:pPr>
        <w:spacing w:after="60"/>
        <w:jc w:val="both"/>
        <w:rPr>
          <w:b/>
          <w:sz w:val="22"/>
          <w:szCs w:val="22"/>
          <w:u w:val="single"/>
        </w:rPr>
      </w:pPr>
      <w:r w:rsidRPr="001B45A6">
        <w:rPr>
          <w:b/>
          <w:sz w:val="22"/>
          <w:szCs w:val="22"/>
          <w:u w:val="single"/>
        </w:rPr>
        <w:t>GENERAL</w:t>
      </w:r>
    </w:p>
    <w:p w14:paraId="3CF544AE" w14:textId="77777777" w:rsidR="005361AA" w:rsidRPr="001B45A6" w:rsidRDefault="00F53E05">
      <w:pPr>
        <w:tabs>
          <w:tab w:val="left" w:pos="567"/>
        </w:tabs>
        <w:jc w:val="both"/>
        <w:rPr>
          <w:sz w:val="22"/>
          <w:szCs w:val="22"/>
        </w:rPr>
      </w:pPr>
      <w:r w:rsidRPr="001B45A6">
        <w:rPr>
          <w:b/>
          <w:sz w:val="22"/>
          <w:szCs w:val="22"/>
        </w:rPr>
        <w:t xml:space="preserve">A1.1 </w:t>
      </w:r>
      <w:r w:rsidRPr="001B45A6">
        <w:rPr>
          <w:b/>
          <w:sz w:val="22"/>
          <w:szCs w:val="22"/>
        </w:rPr>
        <w:tab/>
        <w:t>Objective</w:t>
      </w:r>
    </w:p>
    <w:p w14:paraId="28589896" w14:textId="4422EE45" w:rsidR="005361AA" w:rsidRPr="001B45A6" w:rsidRDefault="00F53E05">
      <w:pPr>
        <w:jc w:val="both"/>
        <w:rPr>
          <w:sz w:val="22"/>
          <w:szCs w:val="22"/>
        </w:rPr>
      </w:pPr>
      <w:r w:rsidRPr="001B45A6">
        <w:rPr>
          <w:sz w:val="22"/>
          <w:szCs w:val="22"/>
        </w:rPr>
        <w:t xml:space="preserve">The objective of the novice competition is to determine the Novice </w:t>
      </w:r>
      <w:r w:rsidR="0097061D">
        <w:rPr>
          <w:sz w:val="22"/>
          <w:szCs w:val="22"/>
        </w:rPr>
        <w:t xml:space="preserve">Paragliding Accuracy </w:t>
      </w:r>
      <w:r w:rsidRPr="001B45A6">
        <w:rPr>
          <w:sz w:val="22"/>
          <w:szCs w:val="22"/>
        </w:rPr>
        <w:t>Champion</w:t>
      </w:r>
      <w:r w:rsidR="0097061D">
        <w:rPr>
          <w:sz w:val="22"/>
          <w:szCs w:val="22"/>
        </w:rPr>
        <w:t xml:space="preserve">s of the </w:t>
      </w:r>
      <w:r w:rsidR="00BE0EB8">
        <w:rPr>
          <w:sz w:val="22"/>
          <w:szCs w:val="22"/>
        </w:rPr>
        <w:t>individ</w:t>
      </w:r>
      <w:r w:rsidR="00906E54">
        <w:rPr>
          <w:sz w:val="22"/>
          <w:szCs w:val="22"/>
        </w:rPr>
        <w:t xml:space="preserve">ual </w:t>
      </w:r>
      <w:r w:rsidR="0097061D">
        <w:rPr>
          <w:sz w:val="22"/>
          <w:szCs w:val="22"/>
        </w:rPr>
        <w:t xml:space="preserve">BAC </w:t>
      </w:r>
      <w:r w:rsidR="00E53044">
        <w:rPr>
          <w:sz w:val="22"/>
          <w:szCs w:val="22"/>
        </w:rPr>
        <w:t xml:space="preserve">competitions. In addition the novice competition at the </w:t>
      </w:r>
      <w:r w:rsidR="009D2A91">
        <w:rPr>
          <w:sz w:val="22"/>
          <w:szCs w:val="22"/>
        </w:rPr>
        <w:t>3</w:t>
      </w:r>
      <w:r w:rsidR="009D2A91" w:rsidRPr="009D2A91">
        <w:rPr>
          <w:sz w:val="22"/>
          <w:szCs w:val="22"/>
          <w:vertAlign w:val="superscript"/>
        </w:rPr>
        <w:t>rd</w:t>
      </w:r>
      <w:r w:rsidR="009D2A91">
        <w:rPr>
          <w:sz w:val="22"/>
          <w:szCs w:val="22"/>
        </w:rPr>
        <w:t xml:space="preserve"> event in the series, The UK Paragliding Accuracy National Championships, will be used to determine</w:t>
      </w:r>
      <w:r w:rsidRPr="001B45A6">
        <w:rPr>
          <w:sz w:val="22"/>
          <w:szCs w:val="22"/>
        </w:rPr>
        <w:t xml:space="preserve"> the </w:t>
      </w:r>
      <w:r w:rsidR="006433D9">
        <w:rPr>
          <w:sz w:val="22"/>
          <w:szCs w:val="22"/>
        </w:rPr>
        <w:t xml:space="preserve">Novice Champion of the </w:t>
      </w:r>
      <w:r w:rsidRPr="001B45A6">
        <w:rPr>
          <w:sz w:val="22"/>
          <w:szCs w:val="22"/>
        </w:rPr>
        <w:t xml:space="preserve">UK </w:t>
      </w:r>
      <w:r w:rsidR="005552D5">
        <w:rPr>
          <w:sz w:val="22"/>
          <w:szCs w:val="22"/>
        </w:rPr>
        <w:t>Paragliding</w:t>
      </w:r>
      <w:r w:rsidRPr="001B45A6">
        <w:rPr>
          <w:sz w:val="22"/>
          <w:szCs w:val="22"/>
        </w:rPr>
        <w:t xml:space="preserve"> Accuracy Championships by means of a competition open to individuals of the UK.</w:t>
      </w:r>
    </w:p>
    <w:p w14:paraId="69E27002" w14:textId="77777777" w:rsidR="005361AA" w:rsidRPr="001B45A6" w:rsidRDefault="005361AA">
      <w:pPr>
        <w:jc w:val="both"/>
        <w:rPr>
          <w:sz w:val="22"/>
          <w:szCs w:val="22"/>
        </w:rPr>
      </w:pPr>
    </w:p>
    <w:p w14:paraId="2EEFDB70" w14:textId="77777777" w:rsidR="005361AA" w:rsidRPr="001B45A6" w:rsidRDefault="00F53E05">
      <w:pPr>
        <w:tabs>
          <w:tab w:val="left" w:pos="567"/>
        </w:tabs>
        <w:jc w:val="both"/>
        <w:rPr>
          <w:sz w:val="22"/>
          <w:szCs w:val="22"/>
        </w:rPr>
      </w:pPr>
      <w:r w:rsidRPr="001B45A6">
        <w:rPr>
          <w:b/>
          <w:sz w:val="22"/>
          <w:szCs w:val="22"/>
        </w:rPr>
        <w:t>A1.2</w:t>
      </w:r>
      <w:r w:rsidRPr="001B45A6">
        <w:rPr>
          <w:b/>
          <w:sz w:val="22"/>
          <w:szCs w:val="22"/>
        </w:rPr>
        <w:tab/>
        <w:t>Eligibility</w:t>
      </w:r>
    </w:p>
    <w:p w14:paraId="42C221F1" w14:textId="312BFF79" w:rsidR="005361AA" w:rsidRPr="001B45A6" w:rsidRDefault="00F53E05">
      <w:pPr>
        <w:rPr>
          <w:sz w:val="22"/>
          <w:szCs w:val="22"/>
        </w:rPr>
      </w:pPr>
      <w:r w:rsidRPr="001B45A6">
        <w:rPr>
          <w:sz w:val="22"/>
          <w:szCs w:val="22"/>
        </w:rPr>
        <w:t xml:space="preserve">The Novice Competition is open to UK pilots without a rating, or UK pilots with a CP rating who are entering the Novice Competition for the first time since achieving CP status and have not previously won the Novice Competition. </w:t>
      </w:r>
      <w:r w:rsidR="00D00654" w:rsidRPr="001B45A6">
        <w:rPr>
          <w:sz w:val="22"/>
          <w:szCs w:val="22"/>
        </w:rPr>
        <w:t xml:space="preserve">Competitors are encouraged to enter the category appropriate to their ability in the spirit of competition. </w:t>
      </w:r>
      <w:r w:rsidRPr="001B45A6">
        <w:rPr>
          <w:sz w:val="22"/>
          <w:szCs w:val="22"/>
        </w:rPr>
        <w:t>The Eligibility is guidance only and the category for individuals will be decided by the Chief Judge and Meet Director.</w:t>
      </w:r>
    </w:p>
    <w:p w14:paraId="2C9CF49E" w14:textId="77777777" w:rsidR="005361AA" w:rsidRPr="001B45A6" w:rsidRDefault="005361AA">
      <w:pPr>
        <w:rPr>
          <w:sz w:val="22"/>
          <w:szCs w:val="22"/>
        </w:rPr>
      </w:pPr>
    </w:p>
    <w:p w14:paraId="1C61119D" w14:textId="77777777" w:rsidR="005361AA" w:rsidRPr="001B45A6" w:rsidRDefault="00F53E05" w:rsidP="002743CF">
      <w:pPr>
        <w:tabs>
          <w:tab w:val="left" w:pos="567"/>
        </w:tabs>
        <w:spacing w:after="60"/>
        <w:jc w:val="both"/>
        <w:rPr>
          <w:b/>
          <w:sz w:val="22"/>
          <w:szCs w:val="22"/>
        </w:rPr>
      </w:pPr>
      <w:r w:rsidRPr="001B45A6">
        <w:rPr>
          <w:b/>
          <w:sz w:val="22"/>
          <w:szCs w:val="22"/>
          <w:u w:val="single"/>
        </w:rPr>
        <w:t>CONDUCT OF COMPETITION</w:t>
      </w:r>
      <w:r w:rsidRPr="001B45A6">
        <w:rPr>
          <w:b/>
          <w:sz w:val="22"/>
          <w:szCs w:val="22"/>
        </w:rPr>
        <w:t xml:space="preserve"> </w:t>
      </w:r>
    </w:p>
    <w:p w14:paraId="52ED8110" w14:textId="77777777" w:rsidR="005361AA" w:rsidRPr="001B45A6" w:rsidRDefault="00F53E05">
      <w:pPr>
        <w:tabs>
          <w:tab w:val="left" w:pos="567"/>
        </w:tabs>
        <w:jc w:val="both"/>
        <w:rPr>
          <w:sz w:val="22"/>
          <w:szCs w:val="22"/>
        </w:rPr>
      </w:pPr>
      <w:r w:rsidRPr="001B45A6">
        <w:rPr>
          <w:b/>
          <w:sz w:val="22"/>
          <w:szCs w:val="22"/>
        </w:rPr>
        <w:t xml:space="preserve">A3.7 </w:t>
      </w:r>
      <w:r w:rsidRPr="001B45A6">
        <w:rPr>
          <w:b/>
          <w:sz w:val="22"/>
          <w:szCs w:val="22"/>
        </w:rPr>
        <w:tab/>
        <w:t>Launching</w:t>
      </w:r>
    </w:p>
    <w:p w14:paraId="7C7D1228" w14:textId="77777777" w:rsidR="005361AA" w:rsidRPr="001B45A6" w:rsidRDefault="00F53E05">
      <w:pPr>
        <w:jc w:val="both"/>
        <w:rPr>
          <w:sz w:val="22"/>
          <w:szCs w:val="22"/>
        </w:rPr>
      </w:pPr>
      <w:r w:rsidRPr="001B45A6">
        <w:rPr>
          <w:sz w:val="22"/>
          <w:szCs w:val="22"/>
        </w:rPr>
        <w:t>Novice Competitors without a Club Pilot rating must be accompanied at the launch point by their nominated instructor.</w:t>
      </w:r>
    </w:p>
    <w:p w14:paraId="652E9672" w14:textId="77777777" w:rsidR="005361AA" w:rsidRPr="001B45A6" w:rsidRDefault="005361AA">
      <w:pPr>
        <w:rPr>
          <w:sz w:val="22"/>
          <w:szCs w:val="22"/>
        </w:rPr>
      </w:pPr>
    </w:p>
    <w:p w14:paraId="474E6E74" w14:textId="77777777" w:rsidR="005361AA" w:rsidRPr="001B45A6" w:rsidRDefault="00F53E05" w:rsidP="002743CF">
      <w:pPr>
        <w:spacing w:after="60"/>
        <w:jc w:val="both"/>
        <w:rPr>
          <w:b/>
          <w:sz w:val="22"/>
          <w:szCs w:val="22"/>
          <w:u w:val="single"/>
        </w:rPr>
      </w:pPr>
      <w:r w:rsidRPr="001B45A6">
        <w:rPr>
          <w:b/>
          <w:sz w:val="22"/>
          <w:szCs w:val="22"/>
          <w:u w:val="single"/>
        </w:rPr>
        <w:t>SCORING</w:t>
      </w:r>
    </w:p>
    <w:p w14:paraId="26F02638" w14:textId="77777777" w:rsidR="005361AA" w:rsidRPr="001B45A6" w:rsidRDefault="00F53E05">
      <w:pPr>
        <w:tabs>
          <w:tab w:val="left" w:pos="567"/>
        </w:tabs>
        <w:jc w:val="both"/>
        <w:rPr>
          <w:sz w:val="22"/>
          <w:szCs w:val="22"/>
        </w:rPr>
      </w:pPr>
      <w:r w:rsidRPr="001B45A6">
        <w:rPr>
          <w:b/>
          <w:sz w:val="22"/>
          <w:szCs w:val="22"/>
        </w:rPr>
        <w:t xml:space="preserve">A4.1 </w:t>
      </w:r>
      <w:r w:rsidRPr="001B45A6">
        <w:rPr>
          <w:b/>
          <w:sz w:val="22"/>
          <w:szCs w:val="22"/>
        </w:rPr>
        <w:tab/>
        <w:t>Method</w:t>
      </w:r>
    </w:p>
    <w:p w14:paraId="65F6F028" w14:textId="77777777" w:rsidR="005361AA" w:rsidRPr="001B45A6" w:rsidRDefault="00F53E05">
      <w:pPr>
        <w:rPr>
          <w:sz w:val="22"/>
          <w:szCs w:val="22"/>
        </w:rPr>
      </w:pPr>
      <w:r w:rsidRPr="001B45A6">
        <w:rPr>
          <w:sz w:val="22"/>
          <w:szCs w:val="22"/>
        </w:rPr>
        <w:t>Scores will be measured and recorded up to a distance of 10.00m from the edge of the disc. Scores greater than this will be recorded as 10m. At the discretion of the Chief Judge, distances beyond 10m may be measured by pacing, for the pilot’s personal record of their performance. Should there be no recorded scores under 10m the competition result may be determined using paced or estimated scores, with the agreement of competitors.</w:t>
      </w:r>
    </w:p>
    <w:p w14:paraId="4D68291D" w14:textId="77777777" w:rsidR="005361AA" w:rsidRPr="001B45A6" w:rsidRDefault="005361AA">
      <w:pPr>
        <w:rPr>
          <w:b/>
          <w:sz w:val="22"/>
          <w:szCs w:val="22"/>
        </w:rPr>
      </w:pPr>
    </w:p>
    <w:p w14:paraId="2FFE1DAB" w14:textId="77777777" w:rsidR="005361AA" w:rsidRPr="001B45A6" w:rsidRDefault="00F53E05">
      <w:pPr>
        <w:tabs>
          <w:tab w:val="left" w:pos="567"/>
        </w:tabs>
        <w:jc w:val="both"/>
        <w:rPr>
          <w:b/>
          <w:sz w:val="22"/>
          <w:szCs w:val="22"/>
        </w:rPr>
      </w:pPr>
      <w:r w:rsidRPr="001B45A6">
        <w:rPr>
          <w:b/>
          <w:sz w:val="22"/>
          <w:szCs w:val="22"/>
        </w:rPr>
        <w:t xml:space="preserve">A4.2 </w:t>
      </w:r>
      <w:r w:rsidRPr="001B45A6">
        <w:rPr>
          <w:b/>
          <w:sz w:val="22"/>
          <w:szCs w:val="22"/>
        </w:rPr>
        <w:tab/>
        <w:t>Validity</w:t>
      </w:r>
    </w:p>
    <w:p w14:paraId="42C504AF" w14:textId="77777777" w:rsidR="005361AA" w:rsidRPr="001B45A6" w:rsidRDefault="00F53E05">
      <w:pPr>
        <w:tabs>
          <w:tab w:val="left" w:pos="567"/>
        </w:tabs>
        <w:jc w:val="both"/>
        <w:rPr>
          <w:sz w:val="22"/>
          <w:szCs w:val="22"/>
        </w:rPr>
      </w:pPr>
      <w:r w:rsidRPr="001B45A6">
        <w:rPr>
          <w:sz w:val="22"/>
          <w:szCs w:val="22"/>
        </w:rPr>
        <w:t>The Novice Competition may be validated on a different number of completed rounds from the main competition.</w:t>
      </w:r>
    </w:p>
    <w:p w14:paraId="1B518611" w14:textId="77777777" w:rsidR="005361AA" w:rsidRPr="001B45A6" w:rsidRDefault="005361AA">
      <w:pPr>
        <w:tabs>
          <w:tab w:val="left" w:pos="567"/>
        </w:tabs>
        <w:jc w:val="both"/>
        <w:rPr>
          <w:sz w:val="22"/>
          <w:szCs w:val="22"/>
        </w:rPr>
      </w:pPr>
    </w:p>
    <w:p w14:paraId="21910182" w14:textId="7D2CC870" w:rsidR="005361AA" w:rsidRPr="001B45A6" w:rsidRDefault="00F53E05">
      <w:pPr>
        <w:jc w:val="both"/>
        <w:rPr>
          <w:b/>
          <w:sz w:val="22"/>
          <w:szCs w:val="22"/>
        </w:rPr>
      </w:pPr>
      <w:r w:rsidRPr="001B45A6">
        <w:rPr>
          <w:b/>
          <w:sz w:val="22"/>
          <w:szCs w:val="22"/>
        </w:rPr>
        <w:t>A4.9</w:t>
      </w:r>
      <w:r w:rsidR="008C2882">
        <w:rPr>
          <w:b/>
          <w:sz w:val="22"/>
          <w:szCs w:val="22"/>
        </w:rPr>
        <w:t xml:space="preserve">   </w:t>
      </w:r>
      <w:r w:rsidRPr="001B45A6">
        <w:rPr>
          <w:b/>
          <w:sz w:val="22"/>
          <w:szCs w:val="22"/>
        </w:rPr>
        <w:t>External Aid</w:t>
      </w:r>
    </w:p>
    <w:p w14:paraId="52F3AF11" w14:textId="77777777" w:rsidR="005361AA" w:rsidRPr="001B45A6" w:rsidRDefault="00F53E05">
      <w:pPr>
        <w:textAlignment w:val="baseline"/>
        <w:rPr>
          <w:sz w:val="22"/>
          <w:szCs w:val="22"/>
        </w:rPr>
      </w:pPr>
      <w:r w:rsidRPr="001B45A6">
        <w:rPr>
          <w:sz w:val="22"/>
          <w:szCs w:val="22"/>
        </w:rPr>
        <w:t xml:space="preserve">During a competition flight a pilot may receive external communication, such as coaching onto the target or in case of immediate safety concerns. Coaching will be provided by a nominated instructor or coach. The judges should be made aware of who the coach is prior to the flight. </w:t>
      </w:r>
    </w:p>
    <w:p w14:paraId="69900D05" w14:textId="77777777" w:rsidR="005361AA" w:rsidRPr="001B45A6" w:rsidRDefault="00F53E05">
      <w:pPr>
        <w:tabs>
          <w:tab w:val="left" w:pos="4123"/>
        </w:tabs>
        <w:jc w:val="both"/>
        <w:rPr>
          <w:b/>
          <w:sz w:val="22"/>
          <w:szCs w:val="22"/>
          <w:u w:val="single"/>
        </w:rPr>
      </w:pPr>
      <w:r w:rsidRPr="001B45A6">
        <w:rPr>
          <w:b/>
          <w:sz w:val="22"/>
          <w:szCs w:val="22"/>
          <w:u w:val="single"/>
        </w:rPr>
        <w:tab/>
      </w:r>
    </w:p>
    <w:p w14:paraId="56505D98" w14:textId="77777777" w:rsidR="005361AA" w:rsidRPr="001B45A6" w:rsidRDefault="005361AA">
      <w:pPr>
        <w:jc w:val="both"/>
        <w:rPr>
          <w:b/>
          <w:sz w:val="22"/>
          <w:szCs w:val="22"/>
          <w:u w:val="single"/>
        </w:rPr>
      </w:pPr>
    </w:p>
    <w:p w14:paraId="642375D2" w14:textId="77777777" w:rsidR="005361AA" w:rsidRPr="001B45A6" w:rsidRDefault="00F53E05" w:rsidP="00F53E05">
      <w:pPr>
        <w:spacing w:after="60"/>
        <w:jc w:val="both"/>
        <w:rPr>
          <w:sz w:val="22"/>
          <w:szCs w:val="22"/>
        </w:rPr>
      </w:pPr>
      <w:r w:rsidRPr="001B45A6">
        <w:rPr>
          <w:b/>
          <w:sz w:val="22"/>
          <w:szCs w:val="22"/>
          <w:u w:val="single"/>
        </w:rPr>
        <w:t>LIMITATIONS</w:t>
      </w:r>
    </w:p>
    <w:p w14:paraId="3F6BDED1" w14:textId="77777777" w:rsidR="005361AA" w:rsidRPr="001B45A6" w:rsidRDefault="00F53E05">
      <w:pPr>
        <w:tabs>
          <w:tab w:val="left" w:pos="567"/>
        </w:tabs>
        <w:jc w:val="both"/>
        <w:rPr>
          <w:b/>
          <w:sz w:val="22"/>
          <w:szCs w:val="22"/>
        </w:rPr>
      </w:pPr>
      <w:r w:rsidRPr="001B45A6">
        <w:rPr>
          <w:b/>
          <w:sz w:val="22"/>
          <w:szCs w:val="22"/>
        </w:rPr>
        <w:t>A5.1</w:t>
      </w:r>
      <w:r w:rsidRPr="001B45A6">
        <w:rPr>
          <w:b/>
          <w:sz w:val="22"/>
          <w:szCs w:val="22"/>
        </w:rPr>
        <w:tab/>
        <w:t>Wind Speed</w:t>
      </w:r>
    </w:p>
    <w:p w14:paraId="19E435BB" w14:textId="4E026F78" w:rsidR="005361AA" w:rsidRPr="008C2882" w:rsidRDefault="00F53E05" w:rsidP="008C2882">
      <w:pPr>
        <w:tabs>
          <w:tab w:val="left" w:pos="567"/>
        </w:tabs>
        <w:jc w:val="both"/>
        <w:rPr>
          <w:sz w:val="22"/>
          <w:szCs w:val="22"/>
        </w:rPr>
      </w:pPr>
      <w:r w:rsidRPr="001B45A6">
        <w:rPr>
          <w:sz w:val="22"/>
          <w:szCs w:val="22"/>
        </w:rPr>
        <w:t xml:space="preserve">At the discretion of the Meet Director and Chief Judge a lower wind limit may be agreed for the Novice Competition.  </w:t>
      </w:r>
    </w:p>
    <w:sectPr w:rsidR="005361AA" w:rsidRPr="008C2882" w:rsidSect="00DD36FA">
      <w:footerReference w:type="even" r:id="rId7"/>
      <w:footerReference w:type="default" r:id="rId8"/>
      <w:footerReference w:type="first" r:id="rId9"/>
      <w:pgSz w:w="11906" w:h="16838"/>
      <w:pgMar w:top="907" w:right="907" w:bottom="624" w:left="907" w:header="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FB1D" w14:textId="77777777" w:rsidR="008A7FA0" w:rsidRDefault="008A7FA0">
      <w:r>
        <w:separator/>
      </w:r>
    </w:p>
  </w:endnote>
  <w:endnote w:type="continuationSeparator" w:id="0">
    <w:p w14:paraId="06E4E6A1" w14:textId="77777777" w:rsidR="008A7FA0" w:rsidRDefault="008A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C45F" w14:textId="77777777" w:rsidR="005361AA" w:rsidRDefault="00F53E05">
    <w:pPr>
      <w:pStyle w:val="Footer"/>
    </w:pPr>
    <w:r>
      <w:rPr>
        <w:noProof/>
      </w:rPr>
      <mc:AlternateContent>
        <mc:Choice Requires="wps">
          <w:drawing>
            <wp:anchor distT="0" distB="0" distL="0" distR="0" simplePos="0" relativeHeight="251658240" behindDoc="0" locked="0" layoutInCell="1" allowOverlap="1" wp14:anchorId="4BBC459F" wp14:editId="10C7C74C">
              <wp:simplePos x="0" y="0"/>
              <wp:positionH relativeFrom="margin">
                <wp:align>center</wp:align>
              </wp:positionH>
              <wp:positionV relativeFrom="paragraph">
                <wp:posOffset>635</wp:posOffset>
              </wp:positionV>
              <wp:extent cx="14605" cy="14605"/>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4EF9890" w14:textId="77777777" w:rsidR="005361AA" w:rsidRDefault="00F53E05">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txbxContent>
                    </wps:txbx>
                    <wps:bodyPr lIns="0" tIns="0" rIns="0" bIns="0" anchor="t">
                      <a:spAutoFit/>
                    </wps:bodyPr>
                  </wps:wsp>
                </a:graphicData>
              </a:graphic>
            </wp:anchor>
          </w:drawing>
        </mc:Choice>
        <mc:Fallback>
          <w:pict>
            <v:shapetype w14:anchorId="4BBC459F" id="_x0000_t202" coordsize="21600,21600" o:spt="202" path="m,l,21600r21600,l21600,xe">
              <v:stroke joinstyle="miter"/>
              <v:path gradientshapeok="t" o:connecttype="rect"/>
            </v:shapetype>
            <v:shape id="Frame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4EF9890" w14:textId="77777777" w:rsidR="005361AA" w:rsidRDefault="00F53E05">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E6DB" w14:textId="423032B6" w:rsidR="005361AA" w:rsidRDefault="00F53E05">
    <w:pPr>
      <w:pStyle w:val="Footer"/>
    </w:pPr>
    <w:r>
      <w:rPr>
        <w:noProof/>
      </w:rPr>
      <mc:AlternateContent>
        <mc:Choice Requires="wps">
          <w:drawing>
            <wp:anchor distT="0" distB="0" distL="0" distR="0" simplePos="0" relativeHeight="8" behindDoc="0" locked="0" layoutInCell="0" allowOverlap="1" wp14:anchorId="5B35739E" wp14:editId="2CA15967">
              <wp:simplePos x="0" y="0"/>
              <wp:positionH relativeFrom="margin">
                <wp:align>center</wp:align>
              </wp:positionH>
              <wp:positionV relativeFrom="paragraph">
                <wp:posOffset>635</wp:posOffset>
              </wp:positionV>
              <wp:extent cx="64135" cy="146685"/>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7E251900" w14:textId="77777777" w:rsidR="005361AA" w:rsidRDefault="00F53E05">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7</w:t>
                          </w:r>
                          <w:r>
                            <w:rPr>
                              <w:rStyle w:val="PageNumber"/>
                            </w:rPr>
                            <w:fldChar w:fldCharType="end"/>
                          </w:r>
                        </w:p>
                      </w:txbxContent>
                    </wps:txbx>
                    <wps:bodyPr lIns="0" tIns="0" rIns="0" bIns="0" anchor="t">
                      <a:spAutoFit/>
                    </wps:bodyPr>
                  </wps:wsp>
                </a:graphicData>
              </a:graphic>
            </wp:anchor>
          </w:drawing>
        </mc:Choice>
        <mc:Fallback>
          <w:pict>
            <v:shapetype w14:anchorId="5B35739E" id="_x0000_t202" coordsize="21600,21600" o:spt="202" path="m,l,21600r21600,l21600,xe">
              <v:stroke joinstyle="miter"/>
              <v:path gradientshapeok="t" o:connecttype="rect"/>
            </v:shapetype>
            <v:shape id="Frame2" o:spid="_x0000_s1027" type="#_x0000_t202" style="position:absolute;margin-left:0;margin-top:.05pt;width:5.05pt;height:11.55pt;z-index: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" o:allowincell="f" stroked="f">
              <v:fill opacity="0"/>
              <v:textbox style="mso-fit-shape-to-text:t" inset="0,0,0,0">
                <w:txbxContent>
                  <w:p w14:paraId="7E251900" w14:textId="77777777" w:rsidR="005361AA" w:rsidRDefault="00F53E05">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r w:rsidR="003D0DE9">
      <w:t>0</w:t>
    </w:r>
    <w:r w:rsidR="0024664B">
      <w:t>4</w:t>
    </w:r>
    <w:r w:rsidR="003D0DE9">
      <w:t>.04.22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37C8" w14:textId="2CD1E2C1" w:rsidR="006D54B3" w:rsidRDefault="0048184A">
    <w:pPr>
      <w:pStyle w:val="Footer"/>
    </w:pPr>
    <w:r>
      <w:t>30</w:t>
    </w:r>
    <w:r w:rsidR="00145F1D">
      <w:t>.0</w:t>
    </w:r>
    <w:r>
      <w:t>3</w:t>
    </w:r>
    <w:r w:rsidR="00145F1D">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BDD7" w14:textId="77777777" w:rsidR="008A7FA0" w:rsidRDefault="008A7FA0">
      <w:r>
        <w:separator/>
      </w:r>
    </w:p>
  </w:footnote>
  <w:footnote w:type="continuationSeparator" w:id="0">
    <w:p w14:paraId="1364EB24" w14:textId="77777777" w:rsidR="008A7FA0" w:rsidRDefault="008A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8F6"/>
    <w:multiLevelType w:val="multilevel"/>
    <w:tmpl w:val="CEAC31B2"/>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C051392"/>
    <w:multiLevelType w:val="multilevel"/>
    <w:tmpl w:val="FF424A40"/>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2281927"/>
    <w:multiLevelType w:val="hybridMultilevel"/>
    <w:tmpl w:val="13840A24"/>
    <w:lvl w:ilvl="0" w:tplc="4F968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B05BC"/>
    <w:multiLevelType w:val="multilevel"/>
    <w:tmpl w:val="46EA0F86"/>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D5B1B46"/>
    <w:multiLevelType w:val="multilevel"/>
    <w:tmpl w:val="E3D4C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21C5A5A"/>
    <w:multiLevelType w:val="multilevel"/>
    <w:tmpl w:val="E5F0C85A"/>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AA"/>
    <w:rsid w:val="00000A3E"/>
    <w:rsid w:val="000038A1"/>
    <w:rsid w:val="00006B41"/>
    <w:rsid w:val="00014626"/>
    <w:rsid w:val="000254F4"/>
    <w:rsid w:val="00026442"/>
    <w:rsid w:val="00026FC7"/>
    <w:rsid w:val="000467B6"/>
    <w:rsid w:val="000513CB"/>
    <w:rsid w:val="00063E30"/>
    <w:rsid w:val="000752B5"/>
    <w:rsid w:val="00083A33"/>
    <w:rsid w:val="00086C6D"/>
    <w:rsid w:val="00096E31"/>
    <w:rsid w:val="000A6A15"/>
    <w:rsid w:val="000C107D"/>
    <w:rsid w:val="000F1A9B"/>
    <w:rsid w:val="000F28D8"/>
    <w:rsid w:val="0011765E"/>
    <w:rsid w:val="0013465F"/>
    <w:rsid w:val="001368E9"/>
    <w:rsid w:val="00137B69"/>
    <w:rsid w:val="00145F1D"/>
    <w:rsid w:val="00161BF5"/>
    <w:rsid w:val="00162D86"/>
    <w:rsid w:val="001B45A6"/>
    <w:rsid w:val="001D3E0A"/>
    <w:rsid w:val="001D79B5"/>
    <w:rsid w:val="001E7A2F"/>
    <w:rsid w:val="001F720C"/>
    <w:rsid w:val="00222063"/>
    <w:rsid w:val="002347A7"/>
    <w:rsid w:val="0024664B"/>
    <w:rsid w:val="00246B9D"/>
    <w:rsid w:val="00247119"/>
    <w:rsid w:val="002606A0"/>
    <w:rsid w:val="00272DC3"/>
    <w:rsid w:val="002743CF"/>
    <w:rsid w:val="002744FB"/>
    <w:rsid w:val="002809B7"/>
    <w:rsid w:val="00293676"/>
    <w:rsid w:val="00297D8C"/>
    <w:rsid w:val="002E41D4"/>
    <w:rsid w:val="002F36F2"/>
    <w:rsid w:val="002F3AB0"/>
    <w:rsid w:val="00302AE5"/>
    <w:rsid w:val="0030629E"/>
    <w:rsid w:val="00314BE6"/>
    <w:rsid w:val="0031672B"/>
    <w:rsid w:val="0031695B"/>
    <w:rsid w:val="003216B1"/>
    <w:rsid w:val="0033499B"/>
    <w:rsid w:val="00335583"/>
    <w:rsid w:val="00337201"/>
    <w:rsid w:val="003575D7"/>
    <w:rsid w:val="0035775A"/>
    <w:rsid w:val="00362513"/>
    <w:rsid w:val="003678D2"/>
    <w:rsid w:val="003759C9"/>
    <w:rsid w:val="0038087D"/>
    <w:rsid w:val="003832CB"/>
    <w:rsid w:val="00392312"/>
    <w:rsid w:val="003939EA"/>
    <w:rsid w:val="003A1DDB"/>
    <w:rsid w:val="003D0DE9"/>
    <w:rsid w:val="003E5450"/>
    <w:rsid w:val="003E6AF2"/>
    <w:rsid w:val="003E7002"/>
    <w:rsid w:val="003E7E3E"/>
    <w:rsid w:val="003F0E43"/>
    <w:rsid w:val="003F5934"/>
    <w:rsid w:val="00407962"/>
    <w:rsid w:val="0042101C"/>
    <w:rsid w:val="004240C7"/>
    <w:rsid w:val="00430C61"/>
    <w:rsid w:val="00453F71"/>
    <w:rsid w:val="0048184A"/>
    <w:rsid w:val="0048478A"/>
    <w:rsid w:val="004922B6"/>
    <w:rsid w:val="004A3006"/>
    <w:rsid w:val="004A3231"/>
    <w:rsid w:val="004A59AC"/>
    <w:rsid w:val="004B79B6"/>
    <w:rsid w:val="004C4A5A"/>
    <w:rsid w:val="004C7FC5"/>
    <w:rsid w:val="004D1E70"/>
    <w:rsid w:val="004E6F89"/>
    <w:rsid w:val="004F468C"/>
    <w:rsid w:val="004F7026"/>
    <w:rsid w:val="00501DB9"/>
    <w:rsid w:val="00502B33"/>
    <w:rsid w:val="00503A44"/>
    <w:rsid w:val="005058F4"/>
    <w:rsid w:val="005140C7"/>
    <w:rsid w:val="00515489"/>
    <w:rsid w:val="005361AA"/>
    <w:rsid w:val="005476DB"/>
    <w:rsid w:val="0055288A"/>
    <w:rsid w:val="00553F85"/>
    <w:rsid w:val="005552D5"/>
    <w:rsid w:val="0056160A"/>
    <w:rsid w:val="00564263"/>
    <w:rsid w:val="00571BE6"/>
    <w:rsid w:val="005A08BC"/>
    <w:rsid w:val="005A79FE"/>
    <w:rsid w:val="005B61CB"/>
    <w:rsid w:val="005C2A3B"/>
    <w:rsid w:val="005D1A12"/>
    <w:rsid w:val="005F2474"/>
    <w:rsid w:val="005F2736"/>
    <w:rsid w:val="006054E2"/>
    <w:rsid w:val="00611C17"/>
    <w:rsid w:val="00613115"/>
    <w:rsid w:val="006150AD"/>
    <w:rsid w:val="006232B6"/>
    <w:rsid w:val="006236C3"/>
    <w:rsid w:val="00640998"/>
    <w:rsid w:val="006433D9"/>
    <w:rsid w:val="0066676D"/>
    <w:rsid w:val="00687D1D"/>
    <w:rsid w:val="00691540"/>
    <w:rsid w:val="00692285"/>
    <w:rsid w:val="006976E6"/>
    <w:rsid w:val="006A102D"/>
    <w:rsid w:val="006A1B31"/>
    <w:rsid w:val="006A319D"/>
    <w:rsid w:val="006A4ED4"/>
    <w:rsid w:val="006C597F"/>
    <w:rsid w:val="006D0A23"/>
    <w:rsid w:val="006D54B3"/>
    <w:rsid w:val="006D7479"/>
    <w:rsid w:val="006D7A34"/>
    <w:rsid w:val="00702FB8"/>
    <w:rsid w:val="00704835"/>
    <w:rsid w:val="007268CB"/>
    <w:rsid w:val="00735EDF"/>
    <w:rsid w:val="00757614"/>
    <w:rsid w:val="00761B4E"/>
    <w:rsid w:val="00764C48"/>
    <w:rsid w:val="00771E46"/>
    <w:rsid w:val="007830E7"/>
    <w:rsid w:val="00783C68"/>
    <w:rsid w:val="007A76A0"/>
    <w:rsid w:val="007B7D54"/>
    <w:rsid w:val="007C5709"/>
    <w:rsid w:val="007E2311"/>
    <w:rsid w:val="00804F75"/>
    <w:rsid w:val="008221C7"/>
    <w:rsid w:val="00850287"/>
    <w:rsid w:val="00852714"/>
    <w:rsid w:val="008529AD"/>
    <w:rsid w:val="00861271"/>
    <w:rsid w:val="008A4BAD"/>
    <w:rsid w:val="008A6968"/>
    <w:rsid w:val="008A7FA0"/>
    <w:rsid w:val="008B101C"/>
    <w:rsid w:val="008B72DD"/>
    <w:rsid w:val="008C2882"/>
    <w:rsid w:val="008D54AD"/>
    <w:rsid w:val="008E31EA"/>
    <w:rsid w:val="00906E54"/>
    <w:rsid w:val="00907128"/>
    <w:rsid w:val="00907A76"/>
    <w:rsid w:val="009100A3"/>
    <w:rsid w:val="009242FB"/>
    <w:rsid w:val="00954431"/>
    <w:rsid w:val="0097061D"/>
    <w:rsid w:val="009825D6"/>
    <w:rsid w:val="00987B57"/>
    <w:rsid w:val="0099413D"/>
    <w:rsid w:val="00996C9E"/>
    <w:rsid w:val="009B0588"/>
    <w:rsid w:val="009C62B1"/>
    <w:rsid w:val="009D11B9"/>
    <w:rsid w:val="009D1B8A"/>
    <w:rsid w:val="009D2A8D"/>
    <w:rsid w:val="009D2A91"/>
    <w:rsid w:val="009D3F8F"/>
    <w:rsid w:val="009D7EAA"/>
    <w:rsid w:val="009E0F85"/>
    <w:rsid w:val="009F4EAC"/>
    <w:rsid w:val="009F719C"/>
    <w:rsid w:val="009F7BAD"/>
    <w:rsid w:val="00A0248E"/>
    <w:rsid w:val="00A03137"/>
    <w:rsid w:val="00A1573B"/>
    <w:rsid w:val="00A20FE9"/>
    <w:rsid w:val="00A22DBB"/>
    <w:rsid w:val="00A24A1E"/>
    <w:rsid w:val="00A45D43"/>
    <w:rsid w:val="00A55F7A"/>
    <w:rsid w:val="00A71AB7"/>
    <w:rsid w:val="00A8689F"/>
    <w:rsid w:val="00A87C8B"/>
    <w:rsid w:val="00A92E19"/>
    <w:rsid w:val="00AA06D4"/>
    <w:rsid w:val="00AB1A67"/>
    <w:rsid w:val="00AB5A75"/>
    <w:rsid w:val="00AC4FB7"/>
    <w:rsid w:val="00AE22BE"/>
    <w:rsid w:val="00AE3D80"/>
    <w:rsid w:val="00AF5957"/>
    <w:rsid w:val="00B00DBE"/>
    <w:rsid w:val="00B1612C"/>
    <w:rsid w:val="00B26BCD"/>
    <w:rsid w:val="00B578C1"/>
    <w:rsid w:val="00B65BE0"/>
    <w:rsid w:val="00B67546"/>
    <w:rsid w:val="00B70A3E"/>
    <w:rsid w:val="00BA5CC2"/>
    <w:rsid w:val="00BD0504"/>
    <w:rsid w:val="00BD640F"/>
    <w:rsid w:val="00BE0A30"/>
    <w:rsid w:val="00BE0EB8"/>
    <w:rsid w:val="00BE1CB8"/>
    <w:rsid w:val="00BE35A5"/>
    <w:rsid w:val="00BF415B"/>
    <w:rsid w:val="00C06DB2"/>
    <w:rsid w:val="00C13661"/>
    <w:rsid w:val="00C30946"/>
    <w:rsid w:val="00C32D32"/>
    <w:rsid w:val="00C400E3"/>
    <w:rsid w:val="00C4611C"/>
    <w:rsid w:val="00C66D6D"/>
    <w:rsid w:val="00C73585"/>
    <w:rsid w:val="00C7673D"/>
    <w:rsid w:val="00C77F37"/>
    <w:rsid w:val="00C87AE3"/>
    <w:rsid w:val="00C97E73"/>
    <w:rsid w:val="00CC6995"/>
    <w:rsid w:val="00CD2BC4"/>
    <w:rsid w:val="00CD55DB"/>
    <w:rsid w:val="00CF5E4E"/>
    <w:rsid w:val="00D00654"/>
    <w:rsid w:val="00D029F2"/>
    <w:rsid w:val="00D04559"/>
    <w:rsid w:val="00D05532"/>
    <w:rsid w:val="00D13DF1"/>
    <w:rsid w:val="00D155E1"/>
    <w:rsid w:val="00D3782C"/>
    <w:rsid w:val="00D37E41"/>
    <w:rsid w:val="00D51EB4"/>
    <w:rsid w:val="00D66D9C"/>
    <w:rsid w:val="00D97BC7"/>
    <w:rsid w:val="00DA6EAD"/>
    <w:rsid w:val="00DB27F8"/>
    <w:rsid w:val="00DB4ACD"/>
    <w:rsid w:val="00DD36FA"/>
    <w:rsid w:val="00DF01DC"/>
    <w:rsid w:val="00E15F74"/>
    <w:rsid w:val="00E22989"/>
    <w:rsid w:val="00E23C4C"/>
    <w:rsid w:val="00E3040D"/>
    <w:rsid w:val="00E351FC"/>
    <w:rsid w:val="00E41028"/>
    <w:rsid w:val="00E53044"/>
    <w:rsid w:val="00E82898"/>
    <w:rsid w:val="00E925F4"/>
    <w:rsid w:val="00E957CF"/>
    <w:rsid w:val="00EA11F7"/>
    <w:rsid w:val="00EA2E55"/>
    <w:rsid w:val="00EB3A79"/>
    <w:rsid w:val="00EB4D50"/>
    <w:rsid w:val="00EB75BC"/>
    <w:rsid w:val="00EC11DD"/>
    <w:rsid w:val="00ED2379"/>
    <w:rsid w:val="00ED47C2"/>
    <w:rsid w:val="00ED6655"/>
    <w:rsid w:val="00ED6C24"/>
    <w:rsid w:val="00EE45BE"/>
    <w:rsid w:val="00EF544E"/>
    <w:rsid w:val="00F06E88"/>
    <w:rsid w:val="00F3095F"/>
    <w:rsid w:val="00F5040D"/>
    <w:rsid w:val="00F53E05"/>
    <w:rsid w:val="00F6470C"/>
    <w:rsid w:val="00F70413"/>
    <w:rsid w:val="00F917AE"/>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F0E5"/>
  <w15:docId w15:val="{2B94457C-BC18-400D-85B1-D6371793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pPr>
      <w:keepNext/>
      <w:tabs>
        <w:tab w:val="left" w:pos="-720"/>
      </w:tabs>
      <w:jc w:val="both"/>
      <w:outlineLvl w:val="2"/>
    </w:pPr>
    <w:rPr>
      <w:spacing w:val="-2"/>
      <w:u w:val="single"/>
      <w:lang w:val="en-US"/>
    </w:rPr>
  </w:style>
  <w:style w:type="paragraph" w:styleId="Heading5">
    <w:name w:val="heading 5"/>
    <w:basedOn w:val="Normal"/>
    <w:next w:val="Normal"/>
    <w:qFormat/>
    <w:pPr>
      <w:keepNext/>
      <w:tabs>
        <w:tab w:val="left" w:pos="-720"/>
        <w:tab w:val="left" w:pos="567"/>
      </w:tabs>
      <w:jc w:val="both"/>
      <w:outlineLvl w:val="4"/>
    </w:pPr>
    <w:rPr>
      <w:i/>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qFormat/>
    <w:rsid w:val="005859C2"/>
  </w:style>
  <w:style w:type="character" w:styleId="CommentReference">
    <w:name w:val="annotation reference"/>
    <w:qFormat/>
    <w:rsid w:val="00634764"/>
    <w:rPr>
      <w:sz w:val="16"/>
      <w:szCs w:val="16"/>
    </w:rPr>
  </w:style>
  <w:style w:type="character" w:customStyle="1" w:styleId="CommentTextChar">
    <w:name w:val="Comment Text Char"/>
    <w:basedOn w:val="DefaultParagraphFont"/>
    <w:link w:val="CommentText"/>
    <w:qFormat/>
    <w:rsid w:val="00634764"/>
  </w:style>
  <w:style w:type="character" w:customStyle="1" w:styleId="CommentSubjectChar">
    <w:name w:val="Comment Subject Char"/>
    <w:link w:val="CommentSubject"/>
    <w:qFormat/>
    <w:rsid w:val="00634764"/>
    <w:rPr>
      <w:b/>
      <w:bCs/>
    </w:rPr>
  </w:style>
  <w:style w:type="character" w:customStyle="1" w:styleId="BalloonTextChar">
    <w:name w:val="Balloon Text Char"/>
    <w:link w:val="BalloonText"/>
    <w:qFormat/>
    <w:rsid w:val="00634764"/>
    <w:rPr>
      <w:rFonts w:ascii="Segoe UI" w:hAnsi="Segoe UI" w:cs="Segoe UI"/>
      <w:sz w:val="18"/>
      <w:szCs w:val="18"/>
    </w:rPr>
  </w:style>
  <w:style w:type="character" w:customStyle="1" w:styleId="apple-converted-space">
    <w:name w:val="apple-converted-space"/>
    <w:basedOn w:val="DefaultParagraphFont"/>
    <w:qFormat/>
    <w:rsid w:val="000A51BA"/>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tabs>
        <w:tab w:val="left" w:pos="-720"/>
      </w:tabs>
      <w:jc w:val="both"/>
    </w:pPr>
    <w:rPr>
      <w:b/>
      <w:spacing w:val="-2"/>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Text">
    <w:name w:val="Default Text"/>
    <w:basedOn w:val="Normal"/>
    <w:qFormat/>
    <w:rPr>
      <w:sz w:val="24"/>
      <w:lang w:val="en-US" w:eastAsia="en-US"/>
    </w:rPr>
  </w:style>
  <w:style w:type="paragraph" w:customStyle="1" w:styleId="TableText">
    <w:name w:val="Table Text"/>
    <w:basedOn w:val="Normal"/>
    <w:qFormat/>
    <w:rPr>
      <w:sz w:val="24"/>
      <w:lang w:val="en-US" w:eastAsia="en-US"/>
    </w:rPr>
  </w:style>
  <w:style w:type="paragraph" w:customStyle="1" w:styleId="t1">
    <w:name w:val="t1"/>
    <w:basedOn w:val="Normal"/>
    <w:qFormat/>
    <w:pPr>
      <w:widowControl w:val="0"/>
      <w:spacing w:line="240" w:lineRule="atLeast"/>
    </w:pPr>
    <w:rPr>
      <w:sz w:val="24"/>
      <w:lang w:eastAsia="en-US"/>
    </w:rPr>
  </w:style>
  <w:style w:type="paragraph" w:customStyle="1" w:styleId="t2">
    <w:name w:val="t2"/>
    <w:basedOn w:val="Normal"/>
    <w:qFormat/>
    <w:pPr>
      <w:widowControl w:val="0"/>
      <w:spacing w:line="240" w:lineRule="atLeast"/>
    </w:pPr>
    <w:rPr>
      <w:sz w:val="24"/>
      <w:lang w:eastAsia="en-US"/>
    </w:rPr>
  </w:style>
  <w:style w:type="paragraph" w:customStyle="1" w:styleId="t3">
    <w:name w:val="t3"/>
    <w:basedOn w:val="Normal"/>
    <w:qFormat/>
    <w:pPr>
      <w:widowControl w:val="0"/>
      <w:spacing w:line="240" w:lineRule="atLeast"/>
    </w:pPr>
    <w:rPr>
      <w:sz w:val="24"/>
      <w:lang w:eastAsia="en-US"/>
    </w:rPr>
  </w:style>
  <w:style w:type="paragraph" w:customStyle="1" w:styleId="c4">
    <w:name w:val="c4"/>
    <w:basedOn w:val="Normal"/>
    <w:qFormat/>
    <w:pPr>
      <w:widowControl w:val="0"/>
      <w:spacing w:line="240" w:lineRule="atLeast"/>
      <w:jc w:val="center"/>
    </w:pPr>
    <w:rPr>
      <w:sz w:val="24"/>
      <w:lang w:eastAsia="en-US"/>
    </w:rPr>
  </w:style>
  <w:style w:type="paragraph" w:customStyle="1" w:styleId="p5">
    <w:name w:val="p5"/>
    <w:basedOn w:val="Normal"/>
    <w:qFormat/>
    <w:pPr>
      <w:widowControl w:val="0"/>
      <w:tabs>
        <w:tab w:val="left" w:pos="720"/>
      </w:tabs>
      <w:spacing w:line="240" w:lineRule="atLeast"/>
    </w:pPr>
    <w:rPr>
      <w:sz w:val="24"/>
      <w:lang w:eastAsia="en-US"/>
    </w:rPr>
  </w:style>
  <w:style w:type="paragraph" w:customStyle="1" w:styleId="HeaderandFooter">
    <w:name w:val="Header and Footer"/>
    <w:basedOn w:val="Normal"/>
    <w:qForma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pacing w:val="-2"/>
      <w:u w:val="single"/>
      <w:lang w:val="en-US"/>
    </w:rPr>
  </w:style>
  <w:style w:type="paragraph" w:styleId="BodyText2">
    <w:name w:val="Body Text 2"/>
    <w:basedOn w:val="Normal"/>
    <w:qFormat/>
    <w:pPr>
      <w:tabs>
        <w:tab w:val="left" w:pos="-720"/>
      </w:tabs>
      <w:jc w:val="both"/>
    </w:pPr>
    <w:rPr>
      <w:rFonts w:ascii="CG Times (W1)" w:hAnsi="CG Times (W1)"/>
      <w:lang w:val="en-US"/>
    </w:rPr>
  </w:style>
  <w:style w:type="paragraph" w:styleId="BodyTextIndent">
    <w:name w:val="Body Text Indent"/>
    <w:basedOn w:val="Normal"/>
    <w:pPr>
      <w:tabs>
        <w:tab w:val="left" w:pos="426"/>
        <w:tab w:val="left" w:pos="3119"/>
      </w:tabs>
      <w:ind w:left="3402" w:hanging="3402"/>
    </w:pPr>
  </w:style>
  <w:style w:type="paragraph" w:customStyle="1" w:styleId="wfxRecipient">
    <w:name w:val="wfxRecipient"/>
    <w:basedOn w:val="Normal"/>
    <w:qFormat/>
    <w:rPr>
      <w:rFonts w:ascii="CG Times (W1)" w:hAnsi="CG Times (W1)"/>
      <w:lang w:val="en-US"/>
    </w:rPr>
  </w:style>
  <w:style w:type="paragraph" w:styleId="CommentText">
    <w:name w:val="annotation text"/>
    <w:basedOn w:val="Normal"/>
    <w:link w:val="CommentTextChar"/>
    <w:qFormat/>
    <w:rsid w:val="00634764"/>
  </w:style>
  <w:style w:type="paragraph" w:styleId="CommentSubject">
    <w:name w:val="annotation subject"/>
    <w:basedOn w:val="CommentText"/>
    <w:next w:val="CommentText"/>
    <w:link w:val="CommentSubjectChar"/>
    <w:qFormat/>
    <w:rsid w:val="00634764"/>
    <w:rPr>
      <w:b/>
      <w:bCs/>
    </w:rPr>
  </w:style>
  <w:style w:type="paragraph" w:styleId="BalloonText">
    <w:name w:val="Balloon Text"/>
    <w:basedOn w:val="Normal"/>
    <w:link w:val="BalloonTextChar"/>
    <w:qFormat/>
    <w:rsid w:val="00634764"/>
    <w:rPr>
      <w:rFonts w:ascii="Segoe UI" w:hAnsi="Segoe UI" w:cs="Segoe UI"/>
      <w:sz w:val="18"/>
      <w:szCs w:val="18"/>
    </w:rPr>
  </w:style>
  <w:style w:type="paragraph" w:styleId="NormalWeb">
    <w:name w:val="Normal (Web)"/>
    <w:basedOn w:val="Normal"/>
    <w:uiPriority w:val="99"/>
    <w:unhideWhenUsed/>
    <w:qFormat/>
    <w:rsid w:val="00FA70D8"/>
    <w:pPr>
      <w:spacing w:beforeAutospacing="1" w:afterAutospacing="1"/>
    </w:pPr>
    <w:rPr>
      <w:sz w:val="24"/>
      <w:szCs w:val="24"/>
      <w:lang w:eastAsia="en-US"/>
    </w:rPr>
  </w:style>
  <w:style w:type="paragraph" w:styleId="Revision">
    <w:name w:val="Revision"/>
    <w:uiPriority w:val="99"/>
    <w:semiHidden/>
    <w:qFormat/>
    <w:rsid w:val="001C21F2"/>
  </w:style>
  <w:style w:type="paragraph" w:customStyle="1" w:styleId="western">
    <w:name w:val="western"/>
    <w:basedOn w:val="Normal"/>
    <w:qFormat/>
    <w:rsid w:val="000A51BA"/>
    <w:rPr>
      <w:rFonts w:ascii="Calibri" w:eastAsiaTheme="minorHAnsi" w:hAnsi="Calibri" w:cs="Calibri"/>
      <w:sz w:val="22"/>
      <w:szCs w:val="22"/>
    </w:rPr>
  </w:style>
  <w:style w:type="paragraph" w:customStyle="1" w:styleId="FrameContents">
    <w:name w:val="Frame Contents"/>
    <w:basedOn w:val="Normal"/>
    <w:qFormat/>
  </w:style>
  <w:style w:type="table" w:styleId="TableGrid">
    <w:name w:val="Table Grid"/>
    <w:basedOn w:val="TableNormal"/>
    <w:rsid w:val="003F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2B1"/>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7524">
      <w:bodyDiv w:val="1"/>
      <w:marLeft w:val="0"/>
      <w:marRight w:val="0"/>
      <w:marTop w:val="0"/>
      <w:marBottom w:val="0"/>
      <w:divBdr>
        <w:top w:val="none" w:sz="0" w:space="0" w:color="auto"/>
        <w:left w:val="none" w:sz="0" w:space="0" w:color="auto"/>
        <w:bottom w:val="none" w:sz="0" w:space="0" w:color="auto"/>
        <w:right w:val="none" w:sz="0" w:space="0" w:color="auto"/>
      </w:divBdr>
    </w:div>
    <w:div w:id="746073272">
      <w:bodyDiv w:val="1"/>
      <w:marLeft w:val="0"/>
      <w:marRight w:val="0"/>
      <w:marTop w:val="0"/>
      <w:marBottom w:val="0"/>
      <w:divBdr>
        <w:top w:val="none" w:sz="0" w:space="0" w:color="auto"/>
        <w:left w:val="none" w:sz="0" w:space="0" w:color="auto"/>
        <w:bottom w:val="none" w:sz="0" w:space="0" w:color="auto"/>
        <w:right w:val="none" w:sz="0" w:space="0" w:color="auto"/>
      </w:divBdr>
    </w:div>
    <w:div w:id="770473061">
      <w:bodyDiv w:val="1"/>
      <w:marLeft w:val="0"/>
      <w:marRight w:val="0"/>
      <w:marTop w:val="0"/>
      <w:marBottom w:val="0"/>
      <w:divBdr>
        <w:top w:val="none" w:sz="0" w:space="0" w:color="auto"/>
        <w:left w:val="none" w:sz="0" w:space="0" w:color="auto"/>
        <w:bottom w:val="none" w:sz="0" w:space="0" w:color="auto"/>
        <w:right w:val="none" w:sz="0" w:space="0" w:color="auto"/>
      </w:divBdr>
    </w:div>
    <w:div w:id="102390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0</DocSecurity>
  <Lines>39</Lines>
  <Paragraphs>11</Paragraphs>
  <ScaleCrop>false</ScaleCrop>
  <Company>Dell Computer Corporation</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&amp; Susanne Godfrey</dc:creator>
  <dc:description/>
  <cp:lastModifiedBy>Liz Lawrence</cp:lastModifiedBy>
  <cp:revision>64</cp:revision>
  <cp:lastPrinted>2022-01-06T17:51:00Z</cp:lastPrinted>
  <dcterms:created xsi:type="dcterms:W3CDTF">2022-04-01T18:30:00Z</dcterms:created>
  <dcterms:modified xsi:type="dcterms:W3CDTF">2022-04-04T19:11:00Z</dcterms:modified>
  <dc:language>en-GB</dc:language>
</cp:coreProperties>
</file>